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344C" w14:textId="77777777" w:rsidR="00665F16" w:rsidRPr="0068117E" w:rsidRDefault="00665F16" w:rsidP="00665F16">
      <w:pPr>
        <w:autoSpaceDE w:val="0"/>
        <w:spacing w:after="120"/>
        <w:rPr>
          <w:rFonts w:ascii="Arial" w:hAnsi="Arial" w:cs="Arial"/>
          <w:b/>
          <w:bCs/>
          <w:sz w:val="22"/>
          <w:lang w:val="fr-FR" w:eastAsia="fr-FR"/>
        </w:rPr>
      </w:pPr>
      <w:r w:rsidRPr="0068117E">
        <w:rPr>
          <w:rFonts w:ascii="Arial" w:hAnsi="Arial" w:cs="Arial"/>
          <w:b/>
          <w:bCs/>
          <w:sz w:val="22"/>
          <w:lang w:val="fr-FR" w:eastAsia="fr-FR"/>
        </w:rPr>
        <w:t xml:space="preserve">Annexe 1 : Appel à projets « Animation GIEE »  </w:t>
      </w:r>
    </w:p>
    <w:p w14:paraId="06151491" w14:textId="77777777" w:rsidR="00665F16" w:rsidRPr="0068117E" w:rsidRDefault="00665F16" w:rsidP="00665F16">
      <w:pPr>
        <w:autoSpaceDE w:val="0"/>
        <w:spacing w:after="120"/>
        <w:rPr>
          <w:rFonts w:ascii="Arial" w:hAnsi="Arial" w:cs="Arial"/>
          <w:b/>
          <w:bCs/>
          <w:sz w:val="22"/>
          <w:lang w:val="fr-FR" w:eastAsia="fr-FR"/>
        </w:rPr>
      </w:pPr>
    </w:p>
    <w:p w14:paraId="71C2A0B1" w14:textId="77777777" w:rsidR="00665F16" w:rsidRPr="0068117E" w:rsidRDefault="00665F16" w:rsidP="00665F16">
      <w:pPr>
        <w:autoSpaceDE w:val="0"/>
        <w:spacing w:after="120"/>
        <w:rPr>
          <w:rFonts w:ascii="Arial" w:hAnsi="Arial" w:cs="Arial"/>
          <w:b/>
          <w:bCs/>
          <w:sz w:val="22"/>
          <w:lang w:val="fr-FR" w:eastAsia="fr-FR"/>
        </w:rPr>
      </w:pPr>
    </w:p>
    <w:p w14:paraId="529B91F9" w14:textId="77777777" w:rsidR="00665F16" w:rsidRPr="0068117E" w:rsidRDefault="00665F16" w:rsidP="00665F16">
      <w:pPr>
        <w:autoSpaceDE w:val="0"/>
        <w:spacing w:after="120"/>
        <w:rPr>
          <w:rFonts w:ascii="Arial" w:hAnsi="Arial" w:cs="Arial"/>
          <w:b/>
          <w:bCs/>
          <w:sz w:val="22"/>
          <w:lang w:val="fr-FR" w:eastAsia="fr-FR"/>
        </w:rPr>
      </w:pPr>
      <w:r w:rsidRPr="0068117E">
        <w:rPr>
          <w:rFonts w:ascii="Arial" w:hAnsi="Arial" w:cs="Arial"/>
          <w:noProof/>
          <w:lang w:val="fr-FR" w:eastAsia="fr-FR" w:bidi="ar-SA"/>
        </w:rPr>
        <w:drawing>
          <wp:anchor distT="0" distB="0" distL="114935" distR="114935" simplePos="0" relativeHeight="251661312" behindDoc="0" locked="0" layoutInCell="1" allowOverlap="1" wp14:anchorId="62E31F7E" wp14:editId="3E3C08CE">
            <wp:simplePos x="0" y="0"/>
            <wp:positionH relativeFrom="column">
              <wp:posOffset>114300</wp:posOffset>
            </wp:positionH>
            <wp:positionV relativeFrom="paragraph">
              <wp:posOffset>-228600</wp:posOffset>
            </wp:positionV>
            <wp:extent cx="1522730" cy="1951355"/>
            <wp:effectExtent l="0" t="0" r="1270" b="0"/>
            <wp:wrapSquare wrapText="bothSides"/>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730" cy="195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3BD80C" w14:textId="77777777" w:rsidR="00665F16" w:rsidRPr="0068117E" w:rsidRDefault="00665F16" w:rsidP="00665F16">
      <w:pPr>
        <w:autoSpaceDE w:val="0"/>
        <w:spacing w:after="120"/>
        <w:rPr>
          <w:rFonts w:ascii="Arial" w:hAnsi="Arial" w:cs="Arial"/>
          <w:b/>
          <w:bCs/>
          <w:sz w:val="22"/>
          <w:lang w:val="fr-FR" w:eastAsia="fr-FR"/>
        </w:rPr>
      </w:pPr>
      <w:r w:rsidRPr="0068117E">
        <w:rPr>
          <w:rFonts w:ascii="Arial" w:hAnsi="Arial" w:cs="Arial"/>
          <w:noProof/>
          <w:lang w:val="fr-FR" w:eastAsia="fr-FR" w:bidi="ar-SA"/>
        </w:rPr>
        <mc:AlternateContent>
          <mc:Choice Requires="wps">
            <w:drawing>
              <wp:anchor distT="0" distB="0" distL="114935" distR="114935" simplePos="0" relativeHeight="251660288" behindDoc="0" locked="0" layoutInCell="1" allowOverlap="1" wp14:anchorId="202A8D1F" wp14:editId="1B74A047">
                <wp:simplePos x="0" y="0"/>
                <wp:positionH relativeFrom="column">
                  <wp:posOffset>3609975</wp:posOffset>
                </wp:positionH>
                <wp:positionV relativeFrom="paragraph">
                  <wp:posOffset>67945</wp:posOffset>
                </wp:positionV>
                <wp:extent cx="2627630" cy="1127760"/>
                <wp:effectExtent l="5080" t="13970" r="5715" b="10795"/>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127760"/>
                        </a:xfrm>
                        <a:prstGeom prst="rect">
                          <a:avLst/>
                        </a:prstGeom>
                        <a:solidFill>
                          <a:srgbClr val="FFFFFF"/>
                        </a:solidFill>
                        <a:ln w="9525">
                          <a:solidFill>
                            <a:srgbClr val="000000"/>
                          </a:solidFill>
                          <a:miter lim="800000"/>
                          <a:headEnd/>
                          <a:tailEnd/>
                        </a:ln>
                      </wps:spPr>
                      <wps:txbx>
                        <w:txbxContent>
                          <w:p w14:paraId="716FE5E6" w14:textId="77777777" w:rsidR="0068117E" w:rsidRPr="0068117E" w:rsidRDefault="0068117E" w:rsidP="00665F16">
                            <w:pPr>
                              <w:jc w:val="both"/>
                              <w:rPr>
                                <w:rFonts w:ascii="Arial" w:hAnsi="Arial" w:cs="Arial"/>
                                <w:lang w:val="fr-FR"/>
                              </w:rPr>
                            </w:pPr>
                            <w:r w:rsidRPr="0068117E">
                              <w:rPr>
                                <w:rFonts w:ascii="Arial" w:hAnsi="Arial" w:cs="Arial"/>
                                <w:lang w:val="fr-FR"/>
                              </w:rPr>
                              <w:t>DRAAF Bourgogne-Franche-Comté</w:t>
                            </w:r>
                          </w:p>
                          <w:p w14:paraId="6CD3A203" w14:textId="77777777" w:rsidR="0068117E" w:rsidRPr="0068117E" w:rsidRDefault="0068117E" w:rsidP="00665F16">
                            <w:pPr>
                              <w:jc w:val="both"/>
                              <w:rPr>
                                <w:rFonts w:ascii="Arial" w:hAnsi="Arial" w:cs="Arial"/>
                                <w:lang w:val="fr-FR"/>
                              </w:rPr>
                            </w:pPr>
                            <w:r w:rsidRPr="0068117E">
                              <w:rPr>
                                <w:rFonts w:ascii="Arial" w:hAnsi="Arial" w:cs="Arial"/>
                                <w:lang w:val="fr-FR"/>
                              </w:rPr>
                              <w:t>4 bis rue Hoche</w:t>
                            </w:r>
                          </w:p>
                          <w:p w14:paraId="0DFB37DE" w14:textId="77777777" w:rsidR="0068117E" w:rsidRPr="0068117E" w:rsidRDefault="0068117E" w:rsidP="00665F16">
                            <w:pPr>
                              <w:jc w:val="both"/>
                              <w:rPr>
                                <w:rFonts w:ascii="Arial" w:hAnsi="Arial" w:cs="Arial"/>
                              </w:rPr>
                            </w:pPr>
                            <w:r w:rsidRPr="0068117E">
                              <w:rPr>
                                <w:rFonts w:ascii="Arial" w:hAnsi="Arial" w:cs="Arial"/>
                                <w:lang w:val="de-DE"/>
                              </w:rPr>
                              <w:t>BP 87865</w:t>
                            </w:r>
                          </w:p>
                          <w:p w14:paraId="799AECFA" w14:textId="77777777" w:rsidR="0068117E" w:rsidRPr="0068117E" w:rsidRDefault="0068117E" w:rsidP="00665F16">
                            <w:pPr>
                              <w:jc w:val="both"/>
                              <w:rPr>
                                <w:rFonts w:ascii="Arial" w:hAnsi="Arial" w:cs="Arial"/>
                              </w:rPr>
                            </w:pPr>
                            <w:r w:rsidRPr="0068117E">
                              <w:rPr>
                                <w:rFonts w:ascii="Arial" w:hAnsi="Arial" w:cs="Arial"/>
                                <w:lang w:val="de-DE"/>
                              </w:rPr>
                              <w:t xml:space="preserve">21078 DIJON </w:t>
                            </w:r>
                            <w:proofErr w:type="spellStart"/>
                            <w:r w:rsidRPr="0068117E">
                              <w:rPr>
                                <w:rFonts w:ascii="Arial" w:hAnsi="Arial" w:cs="Arial"/>
                                <w:lang w:val="de-DE"/>
                              </w:rPr>
                              <w:t>Cedex</w:t>
                            </w:r>
                            <w:proofErr w:type="spellEnd"/>
                          </w:p>
                          <w:p w14:paraId="47822EE7" w14:textId="77777777" w:rsidR="0068117E" w:rsidRPr="0068117E" w:rsidRDefault="0068117E" w:rsidP="00665F16">
                            <w:pPr>
                              <w:rPr>
                                <w:rFonts w:ascii="Arial" w:hAnsi="Arial" w:cs="Arial"/>
                                <w:lang w:val="de-DE"/>
                              </w:rPr>
                            </w:pPr>
                          </w:p>
                          <w:p w14:paraId="684E25F6" w14:textId="77777777" w:rsidR="0068117E" w:rsidRPr="0068117E" w:rsidRDefault="0068117E" w:rsidP="00665F16">
                            <w:pPr>
                              <w:rPr>
                                <w:rFonts w:ascii="Arial" w:hAnsi="Arial" w:cs="Arial"/>
                              </w:rPr>
                            </w:pPr>
                            <w:proofErr w:type="spellStart"/>
                            <w:proofErr w:type="gramStart"/>
                            <w:r w:rsidRPr="0068117E">
                              <w:rPr>
                                <w:rFonts w:ascii="Arial" w:hAnsi="Arial" w:cs="Arial"/>
                                <w:lang w:val="de-DE"/>
                              </w:rPr>
                              <w:t>Tél</w:t>
                            </w:r>
                            <w:proofErr w:type="spellEnd"/>
                            <w:r w:rsidRPr="0068117E">
                              <w:rPr>
                                <w:rFonts w:ascii="Arial" w:hAnsi="Arial" w:cs="Arial"/>
                                <w:lang w:val="de-DE"/>
                              </w:rPr>
                              <w:t xml:space="preserve"> :</w:t>
                            </w:r>
                            <w:proofErr w:type="gramEnd"/>
                            <w:r w:rsidRPr="0068117E">
                              <w:rPr>
                                <w:rFonts w:ascii="Arial" w:hAnsi="Arial" w:cs="Arial"/>
                                <w:lang w:val="de-DE"/>
                              </w:rPr>
                              <w:t xml:space="preserve"> 03.80.39.30.30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8D1F" id="_x0000_t202" coordsize="21600,21600" o:spt="202" path="m,l,21600r21600,l21600,xe">
                <v:stroke joinstyle="miter"/>
                <v:path gradientshapeok="t" o:connecttype="rect"/>
              </v:shapetype>
              <v:shape id="Zone de texte 90" o:spid="_x0000_s1026" type="#_x0000_t202" style="position:absolute;margin-left:284.25pt;margin-top:5.35pt;width:206.9pt;height:88.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">
                <v:textbox>
                  <w:txbxContent>
                    <w:p w14:paraId="716FE5E6" w14:textId="77777777" w:rsidR="0068117E" w:rsidRPr="0068117E" w:rsidRDefault="0068117E" w:rsidP="00665F16">
                      <w:pPr>
                        <w:jc w:val="both"/>
                        <w:rPr>
                          <w:rFonts w:ascii="Arial" w:hAnsi="Arial" w:cs="Arial"/>
                          <w:lang w:val="fr-FR"/>
                        </w:rPr>
                      </w:pPr>
                      <w:r w:rsidRPr="0068117E">
                        <w:rPr>
                          <w:rFonts w:ascii="Arial" w:hAnsi="Arial" w:cs="Arial"/>
                          <w:lang w:val="fr-FR"/>
                        </w:rPr>
                        <w:t>DRAAF Bourgogne-Franche-Comté</w:t>
                      </w:r>
                    </w:p>
                    <w:p w14:paraId="6CD3A203" w14:textId="77777777" w:rsidR="0068117E" w:rsidRPr="0068117E" w:rsidRDefault="0068117E" w:rsidP="00665F16">
                      <w:pPr>
                        <w:jc w:val="both"/>
                        <w:rPr>
                          <w:rFonts w:ascii="Arial" w:hAnsi="Arial" w:cs="Arial"/>
                          <w:lang w:val="fr-FR"/>
                        </w:rPr>
                      </w:pPr>
                      <w:r w:rsidRPr="0068117E">
                        <w:rPr>
                          <w:rFonts w:ascii="Arial" w:hAnsi="Arial" w:cs="Arial"/>
                          <w:lang w:val="fr-FR"/>
                        </w:rPr>
                        <w:t>4 bis rue Hoche</w:t>
                      </w:r>
                    </w:p>
                    <w:p w14:paraId="0DFB37DE" w14:textId="77777777" w:rsidR="0068117E" w:rsidRPr="0068117E" w:rsidRDefault="0068117E" w:rsidP="00665F16">
                      <w:pPr>
                        <w:jc w:val="both"/>
                        <w:rPr>
                          <w:rFonts w:ascii="Arial" w:hAnsi="Arial" w:cs="Arial"/>
                        </w:rPr>
                      </w:pPr>
                      <w:r w:rsidRPr="0068117E">
                        <w:rPr>
                          <w:rFonts w:ascii="Arial" w:hAnsi="Arial" w:cs="Arial"/>
                          <w:lang w:val="de-DE"/>
                        </w:rPr>
                        <w:t>BP 87865</w:t>
                      </w:r>
                    </w:p>
                    <w:p w14:paraId="799AECFA" w14:textId="77777777" w:rsidR="0068117E" w:rsidRPr="0068117E" w:rsidRDefault="0068117E" w:rsidP="00665F16">
                      <w:pPr>
                        <w:jc w:val="both"/>
                        <w:rPr>
                          <w:rFonts w:ascii="Arial" w:hAnsi="Arial" w:cs="Arial"/>
                        </w:rPr>
                      </w:pPr>
                      <w:r w:rsidRPr="0068117E">
                        <w:rPr>
                          <w:rFonts w:ascii="Arial" w:hAnsi="Arial" w:cs="Arial"/>
                          <w:lang w:val="de-DE"/>
                        </w:rPr>
                        <w:t>21078 DIJON Cedex</w:t>
                      </w:r>
                    </w:p>
                    <w:p w14:paraId="47822EE7" w14:textId="77777777" w:rsidR="0068117E" w:rsidRPr="0068117E" w:rsidRDefault="0068117E" w:rsidP="00665F16">
                      <w:pPr>
                        <w:rPr>
                          <w:rFonts w:ascii="Arial" w:hAnsi="Arial" w:cs="Arial"/>
                          <w:lang w:val="de-DE"/>
                        </w:rPr>
                      </w:pPr>
                    </w:p>
                    <w:p w14:paraId="684E25F6" w14:textId="77777777" w:rsidR="0068117E" w:rsidRPr="0068117E" w:rsidRDefault="0068117E" w:rsidP="00665F16">
                      <w:pPr>
                        <w:rPr>
                          <w:rFonts w:ascii="Arial" w:hAnsi="Arial" w:cs="Arial"/>
                        </w:rPr>
                      </w:pPr>
                      <w:r w:rsidRPr="0068117E">
                        <w:rPr>
                          <w:rFonts w:ascii="Arial" w:hAnsi="Arial" w:cs="Arial"/>
                          <w:lang w:val="de-DE"/>
                        </w:rPr>
                        <w:t>Tél : 03.80.39.30.30</w:t>
                      </w:r>
                    </w:p>
                  </w:txbxContent>
                </v:textbox>
              </v:shape>
            </w:pict>
          </mc:Fallback>
        </mc:AlternateContent>
      </w:r>
    </w:p>
    <w:p w14:paraId="53DC0EFD" w14:textId="77777777" w:rsidR="00665F16" w:rsidRPr="0068117E" w:rsidRDefault="00665F16" w:rsidP="00665F16">
      <w:pPr>
        <w:autoSpaceDE w:val="0"/>
        <w:spacing w:after="120"/>
        <w:rPr>
          <w:rFonts w:ascii="Arial" w:hAnsi="Arial" w:cs="Arial"/>
          <w:sz w:val="22"/>
          <w:lang w:val="fr-FR"/>
        </w:rPr>
      </w:pPr>
    </w:p>
    <w:p w14:paraId="3C37D674" w14:textId="77777777" w:rsidR="00665F16" w:rsidRPr="0068117E" w:rsidRDefault="00665F16" w:rsidP="00665F16">
      <w:pPr>
        <w:autoSpaceDE w:val="0"/>
        <w:spacing w:after="120"/>
        <w:rPr>
          <w:rFonts w:ascii="Arial" w:hAnsi="Arial" w:cs="Arial"/>
          <w:sz w:val="22"/>
          <w:lang w:val="fr-FR"/>
        </w:rPr>
      </w:pPr>
    </w:p>
    <w:p w14:paraId="452AF21D" w14:textId="77777777" w:rsidR="00665F16" w:rsidRPr="0068117E" w:rsidRDefault="00665F16" w:rsidP="00665F16">
      <w:pPr>
        <w:autoSpaceDE w:val="0"/>
        <w:spacing w:after="120"/>
        <w:rPr>
          <w:rFonts w:ascii="Arial" w:hAnsi="Arial" w:cs="Arial"/>
          <w:sz w:val="22"/>
          <w:lang w:val="fr-FR"/>
        </w:rPr>
      </w:pPr>
    </w:p>
    <w:p w14:paraId="1B971170" w14:textId="77777777" w:rsidR="00665F16" w:rsidRPr="0068117E" w:rsidRDefault="00665F16" w:rsidP="00665F16">
      <w:pPr>
        <w:autoSpaceDE w:val="0"/>
        <w:spacing w:after="120"/>
        <w:rPr>
          <w:rFonts w:ascii="Arial" w:hAnsi="Arial" w:cs="Arial"/>
          <w:sz w:val="22"/>
          <w:lang w:val="fr-FR"/>
        </w:rPr>
      </w:pPr>
    </w:p>
    <w:p w14:paraId="0D84B36F" w14:textId="77777777" w:rsidR="00665F16" w:rsidRPr="0068117E" w:rsidRDefault="00665F16" w:rsidP="00665F16">
      <w:pPr>
        <w:autoSpaceDE w:val="0"/>
        <w:spacing w:after="120"/>
        <w:rPr>
          <w:rFonts w:ascii="Arial" w:hAnsi="Arial" w:cs="Arial"/>
          <w:sz w:val="22"/>
          <w:lang w:val="fr-FR"/>
        </w:rPr>
      </w:pPr>
    </w:p>
    <w:p w14:paraId="36E45036" w14:textId="77777777" w:rsidR="00665F16" w:rsidRPr="0068117E" w:rsidRDefault="00665F16" w:rsidP="00665F16">
      <w:pPr>
        <w:tabs>
          <w:tab w:val="left" w:pos="1005"/>
        </w:tabs>
        <w:autoSpaceDE w:val="0"/>
        <w:spacing w:after="120"/>
        <w:rPr>
          <w:rFonts w:ascii="Arial" w:hAnsi="Arial" w:cs="Arial"/>
          <w:sz w:val="22"/>
          <w:lang w:val="fr-FR"/>
        </w:rPr>
      </w:pPr>
      <w:r w:rsidRPr="0068117E">
        <w:rPr>
          <w:rFonts w:ascii="Arial" w:hAnsi="Arial" w:cs="Arial"/>
          <w:sz w:val="22"/>
          <w:lang w:val="fr-FR"/>
        </w:rPr>
        <w:tab/>
      </w:r>
    </w:p>
    <w:p w14:paraId="6FE60BDE" w14:textId="77777777" w:rsidR="00665F16" w:rsidRPr="0068117E" w:rsidRDefault="00665F16" w:rsidP="00665F16">
      <w:pPr>
        <w:autoSpaceDE w:val="0"/>
        <w:spacing w:after="120"/>
        <w:rPr>
          <w:rFonts w:ascii="Arial" w:hAnsi="Arial" w:cs="Arial"/>
          <w:sz w:val="22"/>
          <w:lang w:val="fr-FR"/>
        </w:rPr>
      </w:pPr>
    </w:p>
    <w:p w14:paraId="67624533" w14:textId="77777777" w:rsidR="00665F16" w:rsidRPr="0068117E" w:rsidRDefault="00665F16" w:rsidP="00665F16">
      <w:pPr>
        <w:autoSpaceDE w:val="0"/>
        <w:spacing w:after="120"/>
        <w:rPr>
          <w:rFonts w:ascii="Arial" w:hAnsi="Arial" w:cs="Arial"/>
          <w:sz w:val="22"/>
          <w:lang w:val="fr-FR"/>
        </w:rPr>
      </w:pPr>
    </w:p>
    <w:p w14:paraId="4005919D" w14:textId="77777777" w:rsidR="00665F16" w:rsidRPr="0068117E" w:rsidRDefault="00665F16" w:rsidP="00665F16">
      <w:pPr>
        <w:autoSpaceDE w:val="0"/>
        <w:spacing w:after="120"/>
        <w:rPr>
          <w:rFonts w:ascii="Arial" w:hAnsi="Arial" w:cs="Arial"/>
          <w:b/>
          <w:sz w:val="22"/>
          <w:lang w:val="fr-FR"/>
        </w:rPr>
      </w:pPr>
    </w:p>
    <w:p w14:paraId="30B016F1" w14:textId="77777777" w:rsidR="00665F16" w:rsidRPr="007F2724" w:rsidRDefault="00665F16" w:rsidP="00665F16">
      <w:pPr>
        <w:pStyle w:val="Titre1doc"/>
        <w:numPr>
          <w:ilvl w:val="0"/>
          <w:numId w:val="0"/>
        </w:numPr>
        <w:spacing w:after="0"/>
        <w:ind w:left="360"/>
        <w:jc w:val="center"/>
        <w:rPr>
          <w:rFonts w:ascii="Arial" w:hAnsi="Arial" w:cs="Arial"/>
          <w:color w:val="E36C0A"/>
          <w:sz w:val="28"/>
        </w:rPr>
      </w:pPr>
      <w:bookmarkStart w:id="0" w:name="_Toc33530024"/>
      <w:bookmarkStart w:id="1" w:name="_Toc33531359"/>
      <w:bookmarkStart w:id="2" w:name="Animation_GIEE"/>
      <w:r w:rsidRPr="007F2724">
        <w:rPr>
          <w:rFonts w:ascii="Arial" w:hAnsi="Arial" w:cs="Arial"/>
          <w:color w:val="E36C0A"/>
          <w:sz w:val="28"/>
        </w:rPr>
        <w:t>CAHIER DES CHARGES DU DOSSIER DE CANDIDATURE DE</w:t>
      </w:r>
      <w:bookmarkEnd w:id="0"/>
      <w:bookmarkEnd w:id="1"/>
    </w:p>
    <w:p w14:paraId="6E6CEC65" w14:textId="77777777" w:rsidR="00665F16" w:rsidRPr="007F2724" w:rsidRDefault="00665F16" w:rsidP="00665F16">
      <w:pPr>
        <w:pStyle w:val="Titre1doc"/>
        <w:numPr>
          <w:ilvl w:val="0"/>
          <w:numId w:val="0"/>
        </w:numPr>
        <w:spacing w:after="0"/>
        <w:ind w:left="360"/>
        <w:jc w:val="center"/>
        <w:rPr>
          <w:rFonts w:ascii="Arial" w:hAnsi="Arial" w:cs="Arial"/>
          <w:color w:val="E36C0A"/>
          <w:sz w:val="28"/>
        </w:rPr>
      </w:pPr>
      <w:bookmarkStart w:id="3" w:name="_Toc33530025"/>
      <w:bookmarkStart w:id="4" w:name="_Toc33531360"/>
      <w:r w:rsidRPr="007F2724">
        <w:rPr>
          <w:rFonts w:ascii="Arial" w:hAnsi="Arial" w:cs="Arial"/>
          <w:color w:val="E36C0A"/>
          <w:sz w:val="28"/>
        </w:rPr>
        <w:t>DEMANDE DE FINANCEMENT</w:t>
      </w:r>
      <w:bookmarkEnd w:id="3"/>
      <w:bookmarkEnd w:id="4"/>
    </w:p>
    <w:p w14:paraId="63B5DE84" w14:textId="77777777" w:rsidR="00665F16" w:rsidRPr="007F2724" w:rsidRDefault="00665F16" w:rsidP="00665F16">
      <w:pPr>
        <w:pStyle w:val="Titre1doc"/>
        <w:numPr>
          <w:ilvl w:val="0"/>
          <w:numId w:val="0"/>
        </w:numPr>
        <w:spacing w:after="0"/>
        <w:ind w:left="360"/>
        <w:jc w:val="center"/>
        <w:rPr>
          <w:rFonts w:ascii="Arial" w:hAnsi="Arial" w:cs="Arial"/>
          <w:color w:val="E36C0A"/>
          <w:sz w:val="28"/>
        </w:rPr>
      </w:pPr>
      <w:bookmarkStart w:id="5" w:name="_Toc33530026"/>
      <w:bookmarkStart w:id="6" w:name="_Toc33531361"/>
      <w:r w:rsidRPr="007F2724">
        <w:rPr>
          <w:rFonts w:ascii="Arial" w:hAnsi="Arial" w:cs="Arial"/>
          <w:color w:val="E36C0A"/>
          <w:sz w:val="28"/>
        </w:rPr>
        <w:t>EN MATIERE D’ANIMATION, D’APPUI TECHNIQUE ET DE CAPITALISATION DES RESULTATS ET EXPERIENCES DES GIEE</w:t>
      </w:r>
      <w:bookmarkEnd w:id="5"/>
      <w:bookmarkEnd w:id="6"/>
    </w:p>
    <w:bookmarkEnd w:id="2"/>
    <w:p w14:paraId="532669A9" w14:textId="77777777" w:rsidR="00665F16" w:rsidRPr="0068117E" w:rsidRDefault="00665F16" w:rsidP="00665F16">
      <w:pPr>
        <w:autoSpaceDE w:val="0"/>
        <w:spacing w:after="120"/>
        <w:rPr>
          <w:rFonts w:ascii="Arial" w:hAnsi="Arial" w:cs="Arial"/>
          <w:b/>
          <w:sz w:val="22"/>
          <w:lang w:val="fr-FR"/>
        </w:rPr>
      </w:pPr>
    </w:p>
    <w:p w14:paraId="03B04DF7" w14:textId="77777777" w:rsidR="00665F16" w:rsidRPr="0068117E" w:rsidRDefault="00665F16" w:rsidP="007F2724">
      <w:pPr>
        <w:shd w:val="clear" w:color="auto" w:fill="FBD4B4"/>
        <w:rPr>
          <w:rFonts w:ascii="Arial" w:hAnsi="Arial" w:cs="Arial"/>
          <w:b/>
          <w:color w:val="0D0D0D" w:themeColor="text1" w:themeTint="F2"/>
          <w:sz w:val="22"/>
          <w:lang w:val="fr-FR"/>
        </w:rPr>
      </w:pPr>
      <w:r w:rsidRPr="0068117E">
        <w:rPr>
          <w:rFonts w:ascii="Arial" w:hAnsi="Arial" w:cs="Arial"/>
          <w:color w:val="0D0D0D" w:themeColor="text1" w:themeTint="F2"/>
          <w:sz w:val="22"/>
          <w:lang w:val="fr-FR"/>
        </w:rPr>
        <w:t xml:space="preserve">Clôture de l’appel à projets le : </w:t>
      </w:r>
      <w:r w:rsidRPr="0068117E">
        <w:rPr>
          <w:rFonts w:ascii="Arial" w:hAnsi="Arial" w:cs="Arial"/>
          <w:b/>
          <w:color w:val="0D0D0D" w:themeColor="text1" w:themeTint="F2"/>
          <w:sz w:val="22"/>
          <w:lang w:val="fr-FR"/>
        </w:rPr>
        <w:t>10 juin 2022</w:t>
      </w:r>
    </w:p>
    <w:p w14:paraId="1DABC0D8" w14:textId="77777777" w:rsidR="00665F16" w:rsidRPr="0068117E" w:rsidRDefault="00665F16" w:rsidP="007F2724">
      <w:pPr>
        <w:shd w:val="clear" w:color="auto" w:fill="FBD4B4"/>
        <w:rPr>
          <w:rFonts w:ascii="Arial" w:hAnsi="Arial" w:cs="Arial"/>
          <w:b/>
          <w:color w:val="0D0D0D"/>
          <w:sz w:val="22"/>
          <w:u w:val="single"/>
          <w:lang w:val="fr-FR"/>
        </w:rPr>
      </w:pPr>
      <w:r w:rsidRPr="0068117E">
        <w:rPr>
          <w:rFonts w:ascii="Arial" w:hAnsi="Arial" w:cs="Arial"/>
          <w:color w:val="0D0D0D" w:themeColor="text1" w:themeTint="F2"/>
          <w:sz w:val="22"/>
          <w:lang w:val="fr-FR"/>
        </w:rPr>
        <w:t xml:space="preserve">Dossier à envoyer à : </w:t>
      </w:r>
      <w:r w:rsidRPr="0068117E">
        <w:rPr>
          <w:rStyle w:val="Lienhypertexte"/>
          <w:rFonts w:ascii="Arial" w:hAnsi="Arial" w:cs="Arial"/>
          <w:bCs/>
          <w:sz w:val="22"/>
          <w:lang w:val="fr-FR"/>
        </w:rPr>
        <w:t>srea.draaf-bourgogne-franche-comte@agriculture.gouv.fr</w:t>
      </w:r>
    </w:p>
    <w:p w14:paraId="6111D637" w14:textId="77777777" w:rsidR="00665F16" w:rsidRPr="0068117E" w:rsidRDefault="00665F16" w:rsidP="007F2724">
      <w:pPr>
        <w:shd w:val="clear" w:color="auto" w:fill="FBD4B4"/>
        <w:rPr>
          <w:rFonts w:ascii="Arial" w:hAnsi="Arial" w:cs="Arial"/>
          <w:bCs/>
          <w:color w:val="FF0000"/>
          <w:sz w:val="22"/>
          <w:lang w:val="fr-FR"/>
        </w:rPr>
      </w:pPr>
    </w:p>
    <w:p w14:paraId="0453DB38" w14:textId="77777777" w:rsidR="00665F16" w:rsidRPr="0068117E" w:rsidRDefault="00665F16" w:rsidP="007F2724">
      <w:pPr>
        <w:shd w:val="clear" w:color="auto" w:fill="FBD4B4"/>
        <w:rPr>
          <w:rFonts w:ascii="Arial" w:hAnsi="Arial" w:cs="Arial"/>
          <w:b/>
          <w:bCs/>
          <w:color w:val="0D0D0D"/>
          <w:sz w:val="22"/>
          <w:lang w:val="fr-FR"/>
        </w:rPr>
      </w:pPr>
      <w:r w:rsidRPr="0068117E">
        <w:rPr>
          <w:rFonts w:ascii="Arial" w:hAnsi="Arial" w:cs="Arial"/>
          <w:b/>
          <w:bCs/>
          <w:color w:val="0D0D0D" w:themeColor="text1" w:themeTint="F2"/>
          <w:sz w:val="22"/>
          <w:lang w:val="fr-FR"/>
        </w:rPr>
        <w:t>Des questions ?</w:t>
      </w:r>
    </w:p>
    <w:p w14:paraId="200DA1A7" w14:textId="77777777" w:rsidR="00665F16" w:rsidRPr="0068117E" w:rsidRDefault="00665F16" w:rsidP="007F2724">
      <w:pPr>
        <w:shd w:val="clear" w:color="auto" w:fill="FBD4B4"/>
        <w:rPr>
          <w:rFonts w:ascii="Arial" w:hAnsi="Arial" w:cs="Arial"/>
          <w:bCs/>
          <w:color w:val="0D0D0D" w:themeColor="text1" w:themeTint="F2"/>
          <w:sz w:val="22"/>
          <w:lang w:val="fr-FR"/>
        </w:rPr>
      </w:pPr>
      <w:r w:rsidRPr="0068117E">
        <w:rPr>
          <w:rFonts w:ascii="Arial" w:hAnsi="Arial" w:cs="Arial"/>
          <w:b/>
          <w:bCs/>
          <w:color w:val="0D0D0D" w:themeColor="text1" w:themeTint="F2"/>
          <w:sz w:val="22"/>
          <w:u w:val="single"/>
          <w:lang w:val="fr-FR"/>
        </w:rPr>
        <w:t>DRAAF</w:t>
      </w:r>
      <w:r w:rsidRPr="0068117E">
        <w:rPr>
          <w:rFonts w:ascii="Arial" w:hAnsi="Arial" w:cs="Arial"/>
          <w:bCs/>
          <w:color w:val="0D0D0D" w:themeColor="text1" w:themeTint="F2"/>
          <w:sz w:val="22"/>
          <w:lang w:val="fr-FR"/>
        </w:rPr>
        <w:t xml:space="preserve"> : </w:t>
      </w:r>
      <w:r w:rsidRPr="0068117E">
        <w:rPr>
          <w:rStyle w:val="Lienhypertexte"/>
          <w:rFonts w:ascii="Arial" w:hAnsi="Arial" w:cs="Arial"/>
          <w:bCs/>
          <w:sz w:val="22"/>
          <w:lang w:val="fr-FR"/>
        </w:rPr>
        <w:t>srea.draaf-bourgogne-franche-comte@agriculture.gouv.fr</w:t>
      </w:r>
    </w:p>
    <w:p w14:paraId="45FF40E2" w14:textId="77777777" w:rsidR="00665F16" w:rsidRPr="0068117E" w:rsidRDefault="00665F16" w:rsidP="007F2724">
      <w:pPr>
        <w:shd w:val="clear" w:color="auto" w:fill="FBD4B4"/>
        <w:rPr>
          <w:rFonts w:ascii="Arial" w:hAnsi="Arial" w:cs="Arial"/>
          <w:b/>
          <w:bCs/>
          <w:color w:val="0D0D0D" w:themeColor="text1" w:themeTint="F2"/>
          <w:sz w:val="22"/>
          <w:lang w:val="fr-FR"/>
        </w:rPr>
      </w:pPr>
      <w:r w:rsidRPr="0068117E">
        <w:rPr>
          <w:rFonts w:ascii="Arial" w:hAnsi="Arial" w:cs="Arial"/>
          <w:b/>
          <w:bCs/>
          <w:color w:val="0D0D0D" w:themeColor="text1" w:themeTint="F2"/>
          <w:sz w:val="22"/>
          <w:lang w:val="fr-FR"/>
        </w:rPr>
        <w:t>DDT</w:t>
      </w:r>
      <w:r w:rsidRPr="0068117E">
        <w:rPr>
          <w:rFonts w:ascii="Arial" w:hAnsi="Arial" w:cs="Arial"/>
          <w:bCs/>
          <w:color w:val="0D0D0D" w:themeColor="text1" w:themeTint="F2"/>
          <w:sz w:val="22"/>
          <w:lang w:val="fr-FR"/>
        </w:rPr>
        <w:t xml:space="preserve"> : </w:t>
      </w:r>
      <w:r w:rsidRPr="0068117E">
        <w:rPr>
          <w:rFonts w:ascii="Arial" w:hAnsi="Arial" w:cs="Arial"/>
          <w:b/>
          <w:bCs/>
          <w:color w:val="0D0D0D" w:themeColor="text1" w:themeTint="F2"/>
          <w:sz w:val="22"/>
          <w:lang w:val="fr-FR"/>
        </w:rPr>
        <w:t xml:space="preserve">référent </w:t>
      </w:r>
      <w:proofErr w:type="spellStart"/>
      <w:r w:rsidRPr="0068117E">
        <w:rPr>
          <w:rFonts w:ascii="Arial" w:hAnsi="Arial" w:cs="Arial"/>
          <w:b/>
          <w:bCs/>
          <w:color w:val="0D0D0D" w:themeColor="text1" w:themeTint="F2"/>
          <w:sz w:val="22"/>
          <w:lang w:val="fr-FR"/>
        </w:rPr>
        <w:t>agro-écologie</w:t>
      </w:r>
      <w:proofErr w:type="spellEnd"/>
      <w:r w:rsidRPr="0068117E">
        <w:rPr>
          <w:rFonts w:ascii="Arial" w:hAnsi="Arial" w:cs="Arial"/>
          <w:b/>
          <w:bCs/>
          <w:color w:val="0D0D0D" w:themeColor="text1" w:themeTint="F2"/>
          <w:sz w:val="22"/>
          <w:lang w:val="fr-FR"/>
        </w:rPr>
        <w:t xml:space="preserve"> par département</w:t>
      </w:r>
    </w:p>
    <w:p w14:paraId="6C69074C" w14:textId="77777777" w:rsidR="00665F16" w:rsidRPr="0068117E" w:rsidRDefault="00665F16" w:rsidP="007F2724">
      <w:pPr>
        <w:shd w:val="clear" w:color="auto" w:fill="FBD4B4"/>
        <w:ind w:firstLine="708"/>
        <w:rPr>
          <w:rStyle w:val="Lienhypertexte"/>
          <w:rFonts w:ascii="Arial" w:hAnsi="Arial" w:cs="Arial"/>
          <w:sz w:val="22"/>
          <w:lang w:val="fr-FR"/>
        </w:rPr>
      </w:pPr>
      <w:r w:rsidRPr="0068117E">
        <w:rPr>
          <w:rFonts w:ascii="Arial" w:hAnsi="Arial" w:cs="Arial"/>
          <w:b/>
          <w:bCs/>
          <w:color w:val="0D0D0D" w:themeColor="text1" w:themeTint="F2"/>
          <w:sz w:val="22"/>
          <w:lang w:val="fr-FR"/>
        </w:rPr>
        <w:t>21</w:t>
      </w:r>
      <w:r w:rsidRPr="0068117E">
        <w:rPr>
          <w:rFonts w:ascii="Arial" w:hAnsi="Arial" w:cs="Arial"/>
          <w:bCs/>
          <w:color w:val="0D0D0D" w:themeColor="text1" w:themeTint="F2"/>
          <w:sz w:val="22"/>
          <w:lang w:val="fr-FR"/>
        </w:rPr>
        <w:t> :</w:t>
      </w:r>
      <w:r w:rsidRPr="0068117E">
        <w:rPr>
          <w:rFonts w:ascii="Arial" w:hAnsi="Arial" w:cs="Arial"/>
          <w:sz w:val="22"/>
          <w:lang w:val="fr-FR"/>
        </w:rPr>
        <w:t xml:space="preserve"> </w:t>
      </w:r>
      <w:r w:rsidRPr="0068117E">
        <w:rPr>
          <w:rStyle w:val="Lienhypertexte"/>
          <w:rFonts w:ascii="Arial" w:hAnsi="Arial" w:cs="Arial"/>
          <w:bCs/>
          <w:sz w:val="22"/>
          <w:lang w:val="fr-FR"/>
        </w:rPr>
        <w:t>elisa.betting@cote-dor.gouv.fr</w:t>
      </w:r>
    </w:p>
    <w:p w14:paraId="1449EFB7" w14:textId="77777777" w:rsidR="00665F16" w:rsidRPr="0068117E" w:rsidRDefault="00665F16" w:rsidP="007F2724">
      <w:pPr>
        <w:shd w:val="clear" w:color="auto" w:fill="FBD4B4"/>
        <w:ind w:firstLine="708"/>
        <w:rPr>
          <w:rStyle w:val="Lienhypertexte"/>
          <w:rFonts w:ascii="Arial" w:hAnsi="Arial" w:cs="Arial"/>
          <w:bCs/>
          <w:sz w:val="22"/>
          <w:lang w:val="fr-FR"/>
        </w:rPr>
      </w:pPr>
      <w:r w:rsidRPr="0068117E">
        <w:rPr>
          <w:rFonts w:ascii="Arial" w:hAnsi="Arial" w:cs="Arial"/>
          <w:b/>
          <w:bCs/>
          <w:color w:val="0D0D0D" w:themeColor="text1" w:themeTint="F2"/>
          <w:sz w:val="22"/>
          <w:lang w:val="fr-FR"/>
        </w:rPr>
        <w:t>25</w:t>
      </w:r>
      <w:r w:rsidRPr="0068117E">
        <w:rPr>
          <w:rFonts w:ascii="Arial" w:hAnsi="Arial" w:cs="Arial"/>
          <w:bCs/>
          <w:color w:val="0D0D0D" w:themeColor="text1" w:themeTint="F2"/>
          <w:sz w:val="22"/>
          <w:lang w:val="fr-FR"/>
        </w:rPr>
        <w:t> :</w:t>
      </w:r>
      <w:r w:rsidRPr="0068117E">
        <w:rPr>
          <w:rFonts w:ascii="Arial" w:hAnsi="Arial" w:cs="Arial"/>
          <w:sz w:val="22"/>
          <w:lang w:val="fr-FR"/>
        </w:rPr>
        <w:t xml:space="preserve"> </w:t>
      </w:r>
      <w:r w:rsidRPr="0068117E">
        <w:rPr>
          <w:rStyle w:val="Lienhypertexte"/>
          <w:rFonts w:ascii="Arial" w:hAnsi="Arial" w:cs="Arial"/>
          <w:bCs/>
          <w:sz w:val="22"/>
          <w:lang w:val="fr-FR"/>
        </w:rPr>
        <w:t>nicolas.merle@doubs.gouv.fr</w:t>
      </w:r>
    </w:p>
    <w:p w14:paraId="737DF1C1" w14:textId="77777777" w:rsidR="00665F16" w:rsidRPr="0068117E" w:rsidRDefault="00665F16" w:rsidP="007F2724">
      <w:pPr>
        <w:shd w:val="clear" w:color="auto" w:fill="FBD4B4"/>
        <w:ind w:firstLine="708"/>
        <w:rPr>
          <w:rFonts w:ascii="Arial" w:hAnsi="Arial" w:cs="Arial"/>
          <w:bCs/>
          <w:color w:val="0D0D0D" w:themeColor="text1" w:themeTint="F2"/>
          <w:sz w:val="22"/>
          <w:lang w:val="fr-FR"/>
        </w:rPr>
      </w:pPr>
      <w:r w:rsidRPr="0068117E">
        <w:rPr>
          <w:rFonts w:ascii="Arial" w:hAnsi="Arial" w:cs="Arial"/>
          <w:b/>
          <w:bCs/>
          <w:color w:val="0D0D0D" w:themeColor="text1" w:themeTint="F2"/>
          <w:sz w:val="22"/>
          <w:lang w:val="fr-FR"/>
        </w:rPr>
        <w:t>39</w:t>
      </w:r>
      <w:r w:rsidRPr="0068117E">
        <w:rPr>
          <w:rFonts w:ascii="Arial" w:hAnsi="Arial" w:cs="Arial"/>
          <w:bCs/>
          <w:color w:val="0D0D0D" w:themeColor="text1" w:themeTint="F2"/>
          <w:sz w:val="22"/>
          <w:lang w:val="fr-FR"/>
        </w:rPr>
        <w:t> :</w:t>
      </w:r>
      <w:r w:rsidRPr="0068117E">
        <w:rPr>
          <w:rStyle w:val="Lienhypertexte"/>
          <w:rFonts w:ascii="Arial" w:hAnsi="Arial" w:cs="Arial"/>
          <w:bCs/>
          <w:sz w:val="22"/>
          <w:lang w:val="fr-FR"/>
        </w:rPr>
        <w:t xml:space="preserve"> </w:t>
      </w:r>
      <w:hyperlink r:id="rId8" w:history="1">
        <w:r w:rsidRPr="0068117E">
          <w:rPr>
            <w:rStyle w:val="Lienhypertexte"/>
            <w:rFonts w:ascii="Arial" w:hAnsi="Arial" w:cs="Arial"/>
            <w:bCs/>
            <w:sz w:val="22"/>
            <w:lang w:val="fr-FR"/>
          </w:rPr>
          <w:t>florence.neret@jura.gouv.fr</w:t>
        </w:r>
      </w:hyperlink>
      <w:r w:rsidRPr="0068117E">
        <w:rPr>
          <w:rFonts w:ascii="Arial" w:hAnsi="Arial" w:cs="Arial"/>
          <w:bCs/>
          <w:color w:val="0D0D0D" w:themeColor="text1" w:themeTint="F2"/>
          <w:sz w:val="22"/>
          <w:lang w:val="fr-FR"/>
        </w:rPr>
        <w:t xml:space="preserve"> </w:t>
      </w:r>
    </w:p>
    <w:p w14:paraId="41B074BF" w14:textId="77777777" w:rsidR="00665F16" w:rsidRPr="0068117E" w:rsidRDefault="00665F16" w:rsidP="007F2724">
      <w:pPr>
        <w:shd w:val="clear" w:color="auto" w:fill="FBD4B4"/>
        <w:ind w:firstLine="708"/>
        <w:rPr>
          <w:rFonts w:ascii="Arial" w:hAnsi="Arial" w:cs="Arial"/>
          <w:bCs/>
          <w:color w:val="0D0D0D" w:themeColor="text1" w:themeTint="F2"/>
          <w:sz w:val="22"/>
          <w:lang w:val="fr-FR"/>
        </w:rPr>
      </w:pPr>
      <w:r w:rsidRPr="0068117E">
        <w:rPr>
          <w:rFonts w:ascii="Arial" w:hAnsi="Arial" w:cs="Arial"/>
          <w:b/>
          <w:bCs/>
          <w:color w:val="0D0D0D" w:themeColor="text1" w:themeTint="F2"/>
          <w:sz w:val="22"/>
          <w:lang w:val="fr-FR"/>
        </w:rPr>
        <w:t>70</w:t>
      </w:r>
      <w:r w:rsidRPr="0068117E">
        <w:rPr>
          <w:rFonts w:ascii="Arial" w:hAnsi="Arial" w:cs="Arial"/>
          <w:bCs/>
          <w:color w:val="0D0D0D" w:themeColor="text1" w:themeTint="F2"/>
          <w:sz w:val="22"/>
          <w:lang w:val="fr-FR"/>
        </w:rPr>
        <w:t xml:space="preserve"> : </w:t>
      </w:r>
      <w:r w:rsidRPr="0068117E">
        <w:rPr>
          <w:rStyle w:val="Lienhypertexte"/>
          <w:rFonts w:ascii="Arial" w:hAnsi="Arial" w:cs="Arial"/>
          <w:sz w:val="22"/>
          <w:lang w:val="fr-FR"/>
        </w:rPr>
        <w:t>karin.afflard@haute-saone.gouv.fr</w:t>
      </w:r>
    </w:p>
    <w:p w14:paraId="297B9223" w14:textId="77777777" w:rsidR="00665F16" w:rsidRPr="0068117E" w:rsidRDefault="00665F16" w:rsidP="007F2724">
      <w:pPr>
        <w:shd w:val="clear" w:color="auto" w:fill="FBD4B4"/>
        <w:ind w:firstLine="708"/>
        <w:rPr>
          <w:rFonts w:ascii="Arial" w:hAnsi="Arial" w:cs="Arial"/>
          <w:bCs/>
          <w:color w:val="0D0D0D" w:themeColor="text1" w:themeTint="F2"/>
          <w:sz w:val="22"/>
          <w:lang w:val="fr-FR"/>
        </w:rPr>
      </w:pPr>
      <w:r w:rsidRPr="0068117E">
        <w:rPr>
          <w:rFonts w:ascii="Arial" w:hAnsi="Arial" w:cs="Arial"/>
          <w:b/>
          <w:bCs/>
          <w:color w:val="0D0D0D" w:themeColor="text1" w:themeTint="F2"/>
          <w:sz w:val="22"/>
          <w:lang w:val="fr-FR"/>
        </w:rPr>
        <w:t>71</w:t>
      </w:r>
      <w:r w:rsidRPr="0068117E">
        <w:rPr>
          <w:rFonts w:ascii="Arial" w:hAnsi="Arial" w:cs="Arial"/>
          <w:bCs/>
          <w:color w:val="0D0D0D" w:themeColor="text1" w:themeTint="F2"/>
          <w:sz w:val="22"/>
          <w:lang w:val="fr-FR"/>
        </w:rPr>
        <w:t> :</w:t>
      </w:r>
      <w:r w:rsidRPr="0068117E">
        <w:rPr>
          <w:rFonts w:ascii="Arial" w:hAnsi="Arial" w:cs="Arial"/>
          <w:sz w:val="22"/>
          <w:lang w:val="fr-FR"/>
        </w:rPr>
        <w:t xml:space="preserve"> </w:t>
      </w:r>
      <w:r w:rsidRPr="0068117E">
        <w:rPr>
          <w:rStyle w:val="Lienhypertexte"/>
          <w:rFonts w:ascii="Arial" w:hAnsi="Arial" w:cs="Arial"/>
          <w:sz w:val="22"/>
          <w:lang w:val="fr-FR"/>
        </w:rPr>
        <w:t>nathalie.delara@saone-et-loire.gouv.fr</w:t>
      </w:r>
    </w:p>
    <w:p w14:paraId="04A21EE3" w14:textId="77777777" w:rsidR="00665F16" w:rsidRPr="0068117E" w:rsidRDefault="00665F16" w:rsidP="007F2724">
      <w:pPr>
        <w:shd w:val="clear" w:color="auto" w:fill="FBD4B4"/>
        <w:ind w:firstLine="708"/>
        <w:rPr>
          <w:rFonts w:ascii="Arial" w:hAnsi="Arial" w:cs="Arial"/>
          <w:bCs/>
          <w:color w:val="0D0D0D" w:themeColor="text1" w:themeTint="F2"/>
          <w:sz w:val="22"/>
          <w:lang w:val="fr-FR"/>
        </w:rPr>
      </w:pPr>
      <w:r w:rsidRPr="0068117E">
        <w:rPr>
          <w:rFonts w:ascii="Arial" w:hAnsi="Arial" w:cs="Arial"/>
          <w:b/>
          <w:bCs/>
          <w:color w:val="0D0D0D" w:themeColor="text1" w:themeTint="F2"/>
          <w:sz w:val="22"/>
          <w:lang w:val="fr-FR"/>
        </w:rPr>
        <w:t>89</w:t>
      </w:r>
      <w:r w:rsidRPr="0068117E">
        <w:rPr>
          <w:rFonts w:ascii="Arial" w:hAnsi="Arial" w:cs="Arial"/>
          <w:bCs/>
          <w:color w:val="0D0D0D" w:themeColor="text1" w:themeTint="F2"/>
          <w:sz w:val="22"/>
          <w:lang w:val="fr-FR"/>
        </w:rPr>
        <w:t> :</w:t>
      </w:r>
      <w:r w:rsidRPr="0068117E">
        <w:rPr>
          <w:rFonts w:ascii="Arial" w:hAnsi="Arial" w:cs="Arial"/>
          <w:sz w:val="22"/>
          <w:lang w:val="fr-FR"/>
        </w:rPr>
        <w:t xml:space="preserve"> </w:t>
      </w:r>
      <w:r w:rsidRPr="0068117E">
        <w:rPr>
          <w:rStyle w:val="Lienhypertexte"/>
          <w:rFonts w:ascii="Arial" w:hAnsi="Arial" w:cs="Arial"/>
          <w:sz w:val="22"/>
          <w:lang w:val="fr-FR"/>
        </w:rPr>
        <w:t>patricia.choux@yonne.gouv.fr</w:t>
      </w:r>
    </w:p>
    <w:p w14:paraId="5A879998" w14:textId="77777777" w:rsidR="00665F16" w:rsidRPr="0068117E" w:rsidRDefault="00665F16" w:rsidP="007F2724">
      <w:pPr>
        <w:shd w:val="clear" w:color="auto" w:fill="FBD4B4"/>
        <w:ind w:firstLine="708"/>
        <w:rPr>
          <w:rStyle w:val="Lienhypertexte"/>
          <w:rFonts w:ascii="Arial" w:hAnsi="Arial" w:cs="Arial"/>
          <w:sz w:val="22"/>
          <w:lang w:val="fr-FR"/>
        </w:rPr>
      </w:pPr>
      <w:r w:rsidRPr="0068117E">
        <w:rPr>
          <w:rFonts w:ascii="Arial" w:hAnsi="Arial" w:cs="Arial"/>
          <w:b/>
          <w:bCs/>
          <w:color w:val="0D0D0D" w:themeColor="text1" w:themeTint="F2"/>
          <w:sz w:val="22"/>
          <w:lang w:val="fr-FR"/>
        </w:rPr>
        <w:t>90</w:t>
      </w:r>
      <w:r w:rsidRPr="0068117E">
        <w:rPr>
          <w:rFonts w:ascii="Arial" w:hAnsi="Arial" w:cs="Arial"/>
          <w:bCs/>
          <w:color w:val="0D0D0D" w:themeColor="text1" w:themeTint="F2"/>
          <w:sz w:val="22"/>
          <w:lang w:val="fr-FR"/>
        </w:rPr>
        <w:t> :</w:t>
      </w:r>
      <w:r w:rsidRPr="0068117E">
        <w:rPr>
          <w:rFonts w:ascii="Arial" w:hAnsi="Arial" w:cs="Arial"/>
          <w:sz w:val="22"/>
          <w:lang w:val="fr-FR"/>
        </w:rPr>
        <w:t xml:space="preserve"> </w:t>
      </w:r>
      <w:hyperlink r:id="rId9" w:history="1">
        <w:r w:rsidRPr="0068117E">
          <w:rPr>
            <w:rStyle w:val="Lienhypertexte"/>
            <w:rFonts w:ascii="Arial" w:hAnsi="Arial" w:cs="Arial"/>
            <w:sz w:val="22"/>
            <w:lang w:val="fr-FR"/>
          </w:rPr>
          <w:t>laure.pauthier@territoire-de-belfort.gouv.fr</w:t>
        </w:r>
      </w:hyperlink>
    </w:p>
    <w:p w14:paraId="002D8898" w14:textId="31ED5DB4" w:rsidR="00AE5D9B" w:rsidRDefault="00AE5D9B" w:rsidP="007F2724">
      <w:pPr>
        <w:shd w:val="clear" w:color="auto" w:fill="FBD4B4"/>
        <w:rPr>
          <w:rStyle w:val="Lienhypertexte"/>
          <w:rFonts w:ascii="Arial" w:hAnsi="Arial" w:cs="Arial"/>
          <w:sz w:val="22"/>
          <w:lang w:val="fr-FR"/>
        </w:rPr>
      </w:pPr>
    </w:p>
    <w:p w14:paraId="12FF80EB" w14:textId="48489F85" w:rsidR="00AE5D9B" w:rsidRPr="00AE5D9B" w:rsidRDefault="00AE5D9B" w:rsidP="007F2724">
      <w:pPr>
        <w:shd w:val="clear" w:color="auto" w:fill="FBD4B4"/>
        <w:rPr>
          <w:rStyle w:val="Lienhypertexte"/>
          <w:rFonts w:ascii="Arial" w:hAnsi="Arial" w:cs="Arial"/>
          <w:b/>
          <w:bCs/>
          <w:color w:val="0D0D0D" w:themeColor="text1" w:themeTint="F2"/>
          <w:sz w:val="22"/>
          <w:u w:val="none"/>
          <w:lang w:val="fr-FR"/>
        </w:rPr>
      </w:pPr>
      <w:r w:rsidRPr="000D1D91">
        <w:rPr>
          <w:rFonts w:ascii="Arial" w:hAnsi="Arial" w:cs="Arial"/>
          <w:b/>
          <w:bCs/>
          <w:color w:val="0D0D0D" w:themeColor="text1" w:themeTint="F2"/>
          <w:sz w:val="22"/>
          <w:lang w:val="fr-FR"/>
        </w:rPr>
        <w:t>*Réunion d’information le 12 Avril 2022.</w:t>
      </w:r>
    </w:p>
    <w:p w14:paraId="48906D8C" w14:textId="77777777" w:rsidR="00665F16" w:rsidRPr="0068117E" w:rsidRDefault="00665F16" w:rsidP="00665F16">
      <w:pPr>
        <w:autoSpaceDE w:val="0"/>
        <w:spacing w:after="120"/>
        <w:jc w:val="both"/>
        <w:rPr>
          <w:rFonts w:ascii="Arial" w:eastAsia="Arial" w:hAnsi="Arial" w:cs="Arial"/>
          <w:sz w:val="22"/>
          <w:lang w:val="fr-FR"/>
        </w:rPr>
      </w:pPr>
    </w:p>
    <w:p w14:paraId="6AE6BBD2" w14:textId="7D318E20" w:rsidR="00665F16" w:rsidRPr="0068117E" w:rsidRDefault="00665F16" w:rsidP="00665F16">
      <w:pPr>
        <w:autoSpaceDE w:val="0"/>
        <w:spacing w:after="120"/>
        <w:jc w:val="both"/>
        <w:rPr>
          <w:rFonts w:ascii="Arial" w:hAnsi="Arial" w:cs="Arial"/>
          <w:lang w:val="fr-FR"/>
        </w:rPr>
      </w:pPr>
      <w:r w:rsidRPr="0068117E">
        <w:rPr>
          <w:rFonts w:ascii="Arial" w:eastAsia="Arial" w:hAnsi="Arial" w:cs="Arial"/>
          <w:sz w:val="22"/>
          <w:lang w:val="fr-FR"/>
        </w:rPr>
        <w:t xml:space="preserve">                </w:t>
      </w:r>
      <w:r w:rsidR="0068117E">
        <w:rPr>
          <w:rFonts w:ascii="Arial" w:eastAsia="Arial" w:hAnsi="Arial" w:cs="Arial"/>
          <w:sz w:val="22"/>
          <w:lang w:val="fr-FR"/>
        </w:rPr>
        <w:t xml:space="preserve">                           </w:t>
      </w:r>
    </w:p>
    <w:p w14:paraId="5D5560DD" w14:textId="71265B28" w:rsidR="00665F16" w:rsidRPr="0068117E" w:rsidRDefault="00665F16" w:rsidP="00665F16">
      <w:pPr>
        <w:autoSpaceDE w:val="0"/>
        <w:spacing w:after="120"/>
        <w:jc w:val="both"/>
        <w:rPr>
          <w:rFonts w:ascii="Arial" w:hAnsi="Arial" w:cs="Arial"/>
          <w:sz w:val="24"/>
          <w:szCs w:val="24"/>
          <w:lang w:val="fr-FR"/>
        </w:rPr>
      </w:pPr>
      <w:r w:rsidRPr="0068117E">
        <w:rPr>
          <w:rFonts w:ascii="Arial" w:hAnsi="Arial" w:cs="Arial"/>
          <w:noProof/>
          <w:lang w:val="fr-FR" w:eastAsia="fr-FR" w:bidi="ar-SA"/>
        </w:rPr>
        <w:drawing>
          <wp:anchor distT="0" distB="0" distL="114935" distR="114935" simplePos="0" relativeHeight="251662336" behindDoc="0" locked="0" layoutInCell="1" allowOverlap="1" wp14:anchorId="6435783E" wp14:editId="7252C20E">
            <wp:simplePos x="0" y="0"/>
            <wp:positionH relativeFrom="column">
              <wp:posOffset>0</wp:posOffset>
            </wp:positionH>
            <wp:positionV relativeFrom="paragraph">
              <wp:posOffset>506095</wp:posOffset>
            </wp:positionV>
            <wp:extent cx="2174240" cy="1155065"/>
            <wp:effectExtent l="0" t="0" r="0" b="6985"/>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240" cy="1155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8117E">
        <w:rPr>
          <w:rFonts w:ascii="Arial" w:hAnsi="Arial" w:cs="Arial"/>
          <w:noProof/>
          <w:lang w:val="fr-FR" w:eastAsia="fr-FR" w:bidi="ar-SA"/>
        </w:rPr>
        <w:drawing>
          <wp:anchor distT="0" distB="0" distL="114935" distR="114935" simplePos="0" relativeHeight="251659264" behindDoc="0" locked="0" layoutInCell="1" allowOverlap="1" wp14:anchorId="6BEB83A0" wp14:editId="45258ABC">
            <wp:simplePos x="0" y="0"/>
            <wp:positionH relativeFrom="column">
              <wp:posOffset>4268972</wp:posOffset>
            </wp:positionH>
            <wp:positionV relativeFrom="paragraph">
              <wp:posOffset>182141</wp:posOffset>
            </wp:positionV>
            <wp:extent cx="1484630" cy="1286510"/>
            <wp:effectExtent l="0" t="0" r="1270" b="8890"/>
            <wp:wrapSquare wrapText="bothSides"/>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630" cy="1286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71F785" w14:textId="77777777" w:rsidR="00665F16" w:rsidRPr="0068117E" w:rsidRDefault="00665F16" w:rsidP="00665F16">
      <w:pPr>
        <w:autoSpaceDE w:val="0"/>
        <w:spacing w:after="120"/>
        <w:jc w:val="both"/>
        <w:rPr>
          <w:rFonts w:ascii="Arial" w:hAnsi="Arial" w:cs="Arial"/>
          <w:sz w:val="24"/>
          <w:szCs w:val="24"/>
          <w:lang w:val="fr-FR"/>
        </w:rPr>
      </w:pPr>
    </w:p>
    <w:p w14:paraId="42317F1C" w14:textId="77777777" w:rsidR="00665F16" w:rsidRPr="0068117E" w:rsidRDefault="00665F16" w:rsidP="00665F16">
      <w:pPr>
        <w:autoSpaceDE w:val="0"/>
        <w:spacing w:after="120"/>
        <w:jc w:val="both"/>
        <w:rPr>
          <w:rFonts w:ascii="Arial" w:hAnsi="Arial" w:cs="Arial"/>
          <w:sz w:val="24"/>
          <w:szCs w:val="24"/>
          <w:lang w:val="fr-FR"/>
        </w:rPr>
      </w:pPr>
    </w:p>
    <w:p w14:paraId="7FE62E2F" w14:textId="77777777" w:rsidR="00665F16" w:rsidRPr="0068117E" w:rsidRDefault="00665F16" w:rsidP="00665F16">
      <w:pPr>
        <w:autoSpaceDE w:val="0"/>
        <w:spacing w:after="120"/>
        <w:jc w:val="both"/>
        <w:rPr>
          <w:rFonts w:ascii="Arial" w:hAnsi="Arial" w:cs="Arial"/>
          <w:sz w:val="24"/>
          <w:szCs w:val="24"/>
          <w:lang w:val="fr-FR"/>
        </w:rPr>
      </w:pPr>
    </w:p>
    <w:p w14:paraId="3C86B92F" w14:textId="77777777" w:rsidR="00665F16" w:rsidRPr="0068117E" w:rsidRDefault="00665F16" w:rsidP="00665F16">
      <w:pPr>
        <w:autoSpaceDE w:val="0"/>
        <w:spacing w:after="120"/>
        <w:jc w:val="both"/>
        <w:rPr>
          <w:rFonts w:ascii="Arial" w:hAnsi="Arial" w:cs="Arial"/>
          <w:sz w:val="24"/>
          <w:szCs w:val="24"/>
          <w:lang w:val="fr-FR"/>
        </w:rPr>
      </w:pPr>
    </w:p>
    <w:p w14:paraId="2E784561" w14:textId="77777777" w:rsidR="0068117E" w:rsidRDefault="0068117E" w:rsidP="0068117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538135" w:themeColor="accent6" w:themeShade="BF"/>
          <w:sz w:val="24"/>
          <w:szCs w:val="24"/>
          <w:lang w:val="fr-FR"/>
        </w:rPr>
        <w:sectPr w:rsidR="0068117E">
          <w:headerReference w:type="default" r:id="rId12"/>
          <w:headerReference w:type="first" r:id="rId13"/>
          <w:pgSz w:w="11906" w:h="16838"/>
          <w:pgMar w:top="1417" w:right="1417" w:bottom="1417" w:left="1417" w:header="720" w:footer="708" w:gutter="0"/>
          <w:cols w:space="720"/>
          <w:titlePg/>
          <w:docGrid w:linePitch="360"/>
        </w:sectPr>
      </w:pPr>
      <w:r>
        <w:rPr>
          <w:rFonts w:ascii="Arial" w:hAnsi="Arial" w:cs="Arial"/>
          <w:b/>
          <w:color w:val="538135" w:themeColor="accent6" w:themeShade="BF"/>
          <w:sz w:val="24"/>
          <w:szCs w:val="24"/>
          <w:lang w:val="fr-FR"/>
        </w:rPr>
        <w:br w:type="page"/>
      </w:r>
    </w:p>
    <w:p w14:paraId="08065EA2" w14:textId="078C5A7E" w:rsidR="00665F16" w:rsidRPr="0068117E" w:rsidRDefault="00665F16" w:rsidP="0068117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538135" w:themeColor="accent6" w:themeShade="BF"/>
          <w:sz w:val="24"/>
          <w:szCs w:val="24"/>
          <w:lang w:val="fr-FR"/>
        </w:rPr>
      </w:pPr>
    </w:p>
    <w:p w14:paraId="699AEC4C" w14:textId="77777777" w:rsidR="00665F16" w:rsidRPr="007F2724" w:rsidRDefault="00665F16" w:rsidP="00665F16">
      <w:pPr>
        <w:autoSpaceDE w:val="0"/>
        <w:spacing w:after="120"/>
        <w:jc w:val="center"/>
        <w:rPr>
          <w:rFonts w:ascii="Arial" w:hAnsi="Arial" w:cs="Arial"/>
          <w:b/>
          <w:color w:val="E36C0A"/>
          <w:sz w:val="24"/>
          <w:szCs w:val="24"/>
          <w:lang w:val="fr-FR"/>
        </w:rPr>
      </w:pPr>
      <w:r w:rsidRPr="007F2724">
        <w:rPr>
          <w:rFonts w:ascii="Arial" w:hAnsi="Arial" w:cs="Arial"/>
          <w:b/>
          <w:color w:val="E36C0A"/>
          <w:sz w:val="24"/>
          <w:szCs w:val="24"/>
          <w:lang w:val="fr-FR"/>
        </w:rPr>
        <w:t>Sommaire</w:t>
      </w:r>
    </w:p>
    <w:p w14:paraId="77680DFA" w14:textId="77777777" w:rsidR="00665F16" w:rsidRPr="0068117E" w:rsidRDefault="00665F16" w:rsidP="00665F16">
      <w:pPr>
        <w:pStyle w:val="TM1"/>
        <w:shd w:val="clear" w:color="auto" w:fill="FFFFFF" w:themeFill="background1"/>
        <w:rPr>
          <w:rFonts w:ascii="Arial" w:eastAsiaTheme="minorEastAsia" w:hAnsi="Arial" w:cs="Arial"/>
          <w:noProof/>
          <w:sz w:val="28"/>
          <w:szCs w:val="28"/>
          <w:lang w:val="fr-FR" w:eastAsia="fr-FR" w:bidi="ar-SA"/>
        </w:rPr>
      </w:pPr>
      <w:r w:rsidRPr="0068117E">
        <w:rPr>
          <w:rFonts w:ascii="Arial" w:hAnsi="Arial" w:cs="Arial"/>
          <w:sz w:val="28"/>
          <w:szCs w:val="28"/>
          <w:lang w:val="fr-FR"/>
        </w:rPr>
        <w:fldChar w:fldCharType="begin"/>
      </w:r>
      <w:r w:rsidRPr="0068117E">
        <w:rPr>
          <w:rFonts w:ascii="Arial" w:hAnsi="Arial" w:cs="Arial"/>
          <w:sz w:val="28"/>
          <w:szCs w:val="28"/>
          <w:lang w:val="fr-FR"/>
        </w:rPr>
        <w:instrText xml:space="preserve"> TOC \h \z \t "Titre 1 _ doc;1;GIEE anim 2;2" </w:instrText>
      </w:r>
      <w:r w:rsidRPr="0068117E">
        <w:rPr>
          <w:rFonts w:ascii="Arial" w:hAnsi="Arial" w:cs="Arial"/>
          <w:sz w:val="28"/>
          <w:szCs w:val="28"/>
          <w:lang w:val="fr-FR"/>
        </w:rPr>
        <w:fldChar w:fldCharType="separate"/>
      </w:r>
    </w:p>
    <w:p w14:paraId="6DED1F03" w14:textId="2BFB14FE" w:rsidR="00665F16" w:rsidRPr="0068117E" w:rsidRDefault="0083693B" w:rsidP="007F2724">
      <w:pPr>
        <w:pStyle w:val="TM1"/>
        <w:shd w:val="clear" w:color="auto" w:fill="FBD4B4"/>
        <w:rPr>
          <w:rFonts w:ascii="Arial" w:eastAsiaTheme="minorEastAsia" w:hAnsi="Arial" w:cs="Arial"/>
          <w:noProof/>
          <w:sz w:val="28"/>
          <w:szCs w:val="28"/>
          <w:lang w:val="fr-FR" w:eastAsia="fr-FR" w:bidi="ar-SA"/>
        </w:rPr>
      </w:pPr>
      <w:hyperlink w:anchor="_Toc33531362" w:history="1">
        <w:r w:rsidR="00665F16" w:rsidRPr="0068117E">
          <w:rPr>
            <w:rStyle w:val="Lienhypertexte"/>
            <w:rFonts w:ascii="Arial" w:hAnsi="Arial" w:cs="Arial"/>
            <w:noProof/>
            <w:sz w:val="28"/>
            <w:szCs w:val="28"/>
          </w:rPr>
          <w:t>I.</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Eligibilité des demandes</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_Toc33531362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1</w:t>
        </w:r>
        <w:r w:rsidR="00665F16" w:rsidRPr="0068117E">
          <w:rPr>
            <w:rFonts w:ascii="Arial" w:hAnsi="Arial" w:cs="Arial"/>
            <w:noProof/>
            <w:webHidden/>
            <w:sz w:val="28"/>
            <w:szCs w:val="28"/>
          </w:rPr>
          <w:fldChar w:fldCharType="end"/>
        </w:r>
      </w:hyperlink>
    </w:p>
    <w:p w14:paraId="3CCBA536" w14:textId="0F96DA5A"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63"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Qui peut candidater ?</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_Toc33531363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1</w:t>
        </w:r>
        <w:r w:rsidR="00665F16" w:rsidRPr="0068117E">
          <w:rPr>
            <w:rFonts w:ascii="Arial" w:hAnsi="Arial" w:cs="Arial"/>
            <w:noProof/>
            <w:webHidden/>
            <w:sz w:val="28"/>
            <w:szCs w:val="28"/>
          </w:rPr>
          <w:fldChar w:fldCharType="end"/>
        </w:r>
      </w:hyperlink>
    </w:p>
    <w:p w14:paraId="6B8DCA7A" w14:textId="0C4A6EE4"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64"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Quelles sont les actions éligibles ?</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_Toc33531364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2</w:t>
        </w:r>
        <w:r w:rsidR="00665F16" w:rsidRPr="0068117E">
          <w:rPr>
            <w:rFonts w:ascii="Arial" w:hAnsi="Arial" w:cs="Arial"/>
            <w:noProof/>
            <w:webHidden/>
            <w:sz w:val="28"/>
            <w:szCs w:val="28"/>
          </w:rPr>
          <w:fldChar w:fldCharType="end"/>
        </w:r>
      </w:hyperlink>
    </w:p>
    <w:p w14:paraId="399D9D90" w14:textId="4EC5166B"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65"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A quel montant d’aide peuvent prétendre les GIEE ?</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_Toc33531365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3</w:t>
        </w:r>
        <w:r w:rsidR="00665F16" w:rsidRPr="0068117E">
          <w:rPr>
            <w:rFonts w:ascii="Arial" w:hAnsi="Arial" w:cs="Arial"/>
            <w:noProof/>
            <w:webHidden/>
            <w:sz w:val="28"/>
            <w:szCs w:val="28"/>
          </w:rPr>
          <w:fldChar w:fldCharType="end"/>
        </w:r>
      </w:hyperlink>
    </w:p>
    <w:p w14:paraId="6EB25EDF" w14:textId="6F67C05A" w:rsidR="00665F16" w:rsidRPr="0068117E" w:rsidRDefault="0083693B" w:rsidP="007F2724">
      <w:pPr>
        <w:pStyle w:val="TM1"/>
        <w:shd w:val="clear" w:color="auto" w:fill="FBD4B4"/>
        <w:rPr>
          <w:rFonts w:ascii="Arial" w:eastAsiaTheme="minorEastAsia" w:hAnsi="Arial" w:cs="Arial"/>
          <w:noProof/>
          <w:sz w:val="28"/>
          <w:szCs w:val="28"/>
          <w:lang w:val="fr-FR" w:eastAsia="fr-FR" w:bidi="ar-SA"/>
        </w:rPr>
      </w:pPr>
      <w:hyperlink w:anchor="_Toc33531366" w:history="1">
        <w:r w:rsidR="00665F16" w:rsidRPr="0068117E">
          <w:rPr>
            <w:rStyle w:val="Lienhypertexte"/>
            <w:rFonts w:ascii="Arial" w:hAnsi="Arial" w:cs="Arial"/>
            <w:noProof/>
            <w:sz w:val="28"/>
            <w:szCs w:val="28"/>
          </w:rPr>
          <w:t>II.</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Critères de sélection des candidatures</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_Toc33531366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4</w:t>
        </w:r>
        <w:r w:rsidR="00665F16" w:rsidRPr="0068117E">
          <w:rPr>
            <w:rFonts w:ascii="Arial" w:hAnsi="Arial" w:cs="Arial"/>
            <w:noProof/>
            <w:webHidden/>
            <w:sz w:val="28"/>
            <w:szCs w:val="28"/>
          </w:rPr>
          <w:fldChar w:fldCharType="end"/>
        </w:r>
      </w:hyperlink>
    </w:p>
    <w:p w14:paraId="4BEE8EBE" w14:textId="70037269"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67"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Les critères de premier ordre</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_Toc33531367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4</w:t>
        </w:r>
        <w:r w:rsidR="00665F16" w:rsidRPr="0068117E">
          <w:rPr>
            <w:rFonts w:ascii="Arial" w:hAnsi="Arial" w:cs="Arial"/>
            <w:noProof/>
            <w:webHidden/>
            <w:sz w:val="28"/>
            <w:szCs w:val="28"/>
          </w:rPr>
          <w:fldChar w:fldCharType="end"/>
        </w:r>
      </w:hyperlink>
    </w:p>
    <w:p w14:paraId="19E6E113" w14:textId="096748A7"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68"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Les critères de second ordre</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_Toc33531368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5</w:t>
        </w:r>
        <w:r w:rsidR="00665F16" w:rsidRPr="0068117E">
          <w:rPr>
            <w:rFonts w:ascii="Arial" w:hAnsi="Arial" w:cs="Arial"/>
            <w:noProof/>
            <w:webHidden/>
            <w:sz w:val="28"/>
            <w:szCs w:val="28"/>
          </w:rPr>
          <w:fldChar w:fldCharType="end"/>
        </w:r>
      </w:hyperlink>
    </w:p>
    <w:p w14:paraId="49554568" w14:textId="66038FC6" w:rsidR="00665F16" w:rsidRPr="0068117E" w:rsidRDefault="0083693B" w:rsidP="007F2724">
      <w:pPr>
        <w:pStyle w:val="TM1"/>
        <w:shd w:val="clear" w:color="auto" w:fill="FBD4B4"/>
        <w:rPr>
          <w:rFonts w:ascii="Arial" w:eastAsiaTheme="minorEastAsia" w:hAnsi="Arial" w:cs="Arial"/>
          <w:noProof/>
          <w:sz w:val="28"/>
          <w:szCs w:val="28"/>
          <w:lang w:val="fr-FR" w:eastAsia="fr-FR" w:bidi="ar-SA"/>
        </w:rPr>
      </w:pPr>
      <w:hyperlink w:anchor="_Toc33531369" w:history="1">
        <w:r w:rsidR="00665F16" w:rsidRPr="0068117E">
          <w:rPr>
            <w:rStyle w:val="Lienhypertexte"/>
            <w:rFonts w:ascii="Arial" w:hAnsi="Arial" w:cs="Arial"/>
            <w:noProof/>
            <w:sz w:val="28"/>
            <w:szCs w:val="28"/>
          </w:rPr>
          <w:t>III.</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Les modalités de dépôt du projet</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_Toc33531369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7</w:t>
        </w:r>
        <w:r w:rsidR="00665F16" w:rsidRPr="0068117E">
          <w:rPr>
            <w:rFonts w:ascii="Arial" w:hAnsi="Arial" w:cs="Arial"/>
            <w:noProof/>
            <w:webHidden/>
            <w:sz w:val="28"/>
            <w:szCs w:val="28"/>
          </w:rPr>
          <w:fldChar w:fldCharType="end"/>
        </w:r>
      </w:hyperlink>
    </w:p>
    <w:p w14:paraId="675486C3" w14:textId="55DF03A1"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70"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Calendrier et dépôt du dossier de candidatures</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_Toc33531370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7</w:t>
        </w:r>
        <w:r w:rsidR="00665F16" w:rsidRPr="0068117E">
          <w:rPr>
            <w:rFonts w:ascii="Arial" w:hAnsi="Arial" w:cs="Arial"/>
            <w:noProof/>
            <w:webHidden/>
            <w:sz w:val="28"/>
            <w:szCs w:val="28"/>
          </w:rPr>
          <w:fldChar w:fldCharType="end"/>
        </w:r>
      </w:hyperlink>
    </w:p>
    <w:p w14:paraId="30C2DAD5" w14:textId="35BBEE1A"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71"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La procédure décisionnelle</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_Toc33531371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7</w:t>
        </w:r>
        <w:r w:rsidR="00665F16" w:rsidRPr="0068117E">
          <w:rPr>
            <w:rFonts w:ascii="Arial" w:hAnsi="Arial" w:cs="Arial"/>
            <w:noProof/>
            <w:webHidden/>
            <w:sz w:val="28"/>
            <w:szCs w:val="28"/>
          </w:rPr>
          <w:fldChar w:fldCharType="end"/>
        </w:r>
      </w:hyperlink>
    </w:p>
    <w:p w14:paraId="3E51D7C0" w14:textId="226B6678"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72"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La procédure de suivi</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_Toc33531372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8</w:t>
        </w:r>
        <w:r w:rsidR="00665F16" w:rsidRPr="0068117E">
          <w:rPr>
            <w:rFonts w:ascii="Arial" w:hAnsi="Arial" w:cs="Arial"/>
            <w:noProof/>
            <w:webHidden/>
            <w:sz w:val="28"/>
            <w:szCs w:val="28"/>
          </w:rPr>
          <w:fldChar w:fldCharType="end"/>
        </w:r>
      </w:hyperlink>
    </w:p>
    <w:p w14:paraId="64CEA755" w14:textId="3468BE46" w:rsidR="00665F16" w:rsidRPr="0068117E" w:rsidRDefault="0083693B" w:rsidP="007F2724">
      <w:pPr>
        <w:pStyle w:val="TM2"/>
        <w:shd w:val="clear" w:color="auto" w:fill="FBD4B4"/>
        <w:tabs>
          <w:tab w:val="left" w:pos="567"/>
          <w:tab w:val="right" w:leader="dot" w:pos="9062"/>
        </w:tabs>
        <w:rPr>
          <w:rFonts w:ascii="Arial" w:eastAsiaTheme="minorEastAsia" w:hAnsi="Arial" w:cs="Arial"/>
          <w:noProof/>
          <w:sz w:val="28"/>
          <w:szCs w:val="28"/>
          <w:lang w:val="fr-FR" w:eastAsia="fr-FR" w:bidi="ar-SA"/>
        </w:rPr>
      </w:pPr>
      <w:hyperlink w:anchor="_Toc33531373" w:history="1">
        <w:r w:rsidR="00665F16" w:rsidRPr="0068117E">
          <w:rPr>
            <w:rStyle w:val="Lienhypertexte"/>
            <w:rFonts w:ascii="Arial" w:hAnsi="Arial" w:cs="Arial"/>
            <w:noProof/>
            <w:sz w:val="28"/>
            <w:szCs w:val="28"/>
          </w:rPr>
          <w:t></w:t>
        </w:r>
        <w:r w:rsidR="00665F16" w:rsidRPr="0068117E">
          <w:rPr>
            <w:rFonts w:ascii="Arial" w:eastAsiaTheme="minorEastAsia" w:hAnsi="Arial" w:cs="Arial"/>
            <w:noProof/>
            <w:sz w:val="28"/>
            <w:szCs w:val="28"/>
            <w:lang w:val="fr-FR" w:eastAsia="fr-FR" w:bidi="ar-SA"/>
          </w:rPr>
          <w:tab/>
        </w:r>
        <w:r w:rsidR="00665F16" w:rsidRPr="0068117E">
          <w:rPr>
            <w:rStyle w:val="Lienhypertexte"/>
            <w:rFonts w:ascii="Arial" w:hAnsi="Arial" w:cs="Arial"/>
            <w:noProof/>
            <w:sz w:val="28"/>
            <w:szCs w:val="28"/>
          </w:rPr>
          <w:t>Publicité et communication</w:t>
        </w:r>
        <w:r w:rsidR="00665F16" w:rsidRPr="0068117E">
          <w:rPr>
            <w:rFonts w:ascii="Arial" w:hAnsi="Arial" w:cs="Arial"/>
            <w:noProof/>
            <w:webHidden/>
            <w:sz w:val="28"/>
            <w:szCs w:val="28"/>
          </w:rPr>
          <w:tab/>
        </w:r>
        <w:r w:rsidR="00665F16" w:rsidRPr="0068117E">
          <w:rPr>
            <w:rFonts w:ascii="Arial" w:hAnsi="Arial" w:cs="Arial"/>
            <w:noProof/>
            <w:webHidden/>
            <w:sz w:val="28"/>
            <w:szCs w:val="28"/>
          </w:rPr>
          <w:fldChar w:fldCharType="begin"/>
        </w:r>
        <w:r w:rsidR="00665F16" w:rsidRPr="0068117E">
          <w:rPr>
            <w:rFonts w:ascii="Arial" w:hAnsi="Arial" w:cs="Arial"/>
            <w:noProof/>
            <w:webHidden/>
            <w:sz w:val="28"/>
            <w:szCs w:val="28"/>
          </w:rPr>
          <w:instrText xml:space="preserve"> PAGEREF _Toc33531373 \h </w:instrText>
        </w:r>
        <w:r w:rsidR="00665F16" w:rsidRPr="0068117E">
          <w:rPr>
            <w:rFonts w:ascii="Arial" w:hAnsi="Arial" w:cs="Arial"/>
            <w:noProof/>
            <w:webHidden/>
            <w:sz w:val="28"/>
            <w:szCs w:val="28"/>
          </w:rPr>
        </w:r>
        <w:r w:rsidR="00665F16" w:rsidRPr="0068117E">
          <w:rPr>
            <w:rFonts w:ascii="Arial" w:hAnsi="Arial" w:cs="Arial"/>
            <w:noProof/>
            <w:webHidden/>
            <w:sz w:val="28"/>
            <w:szCs w:val="28"/>
          </w:rPr>
          <w:fldChar w:fldCharType="separate"/>
        </w:r>
        <w:r w:rsidR="0068117E">
          <w:rPr>
            <w:rFonts w:ascii="Arial" w:hAnsi="Arial" w:cs="Arial"/>
            <w:noProof/>
            <w:webHidden/>
            <w:sz w:val="28"/>
            <w:szCs w:val="28"/>
          </w:rPr>
          <w:t>8</w:t>
        </w:r>
        <w:r w:rsidR="00665F16" w:rsidRPr="0068117E">
          <w:rPr>
            <w:rFonts w:ascii="Arial" w:hAnsi="Arial" w:cs="Arial"/>
            <w:noProof/>
            <w:webHidden/>
            <w:sz w:val="28"/>
            <w:szCs w:val="28"/>
          </w:rPr>
          <w:fldChar w:fldCharType="end"/>
        </w:r>
      </w:hyperlink>
    </w:p>
    <w:p w14:paraId="66F645C3" w14:textId="77777777" w:rsidR="00665F16" w:rsidRPr="0068117E" w:rsidRDefault="00665F16" w:rsidP="00665F16">
      <w:pPr>
        <w:shd w:val="clear" w:color="auto" w:fill="FFFFFF" w:themeFill="background1"/>
        <w:rPr>
          <w:rFonts w:ascii="Arial" w:hAnsi="Arial" w:cs="Arial"/>
          <w:sz w:val="28"/>
          <w:szCs w:val="28"/>
          <w:lang w:val="fr-FR"/>
        </w:rPr>
      </w:pPr>
      <w:r w:rsidRPr="0068117E">
        <w:rPr>
          <w:rFonts w:ascii="Arial" w:hAnsi="Arial" w:cs="Arial"/>
          <w:sz w:val="28"/>
          <w:szCs w:val="28"/>
          <w:lang w:val="fr-FR"/>
        </w:rPr>
        <w:fldChar w:fldCharType="end"/>
      </w:r>
    </w:p>
    <w:p w14:paraId="10DF3A89" w14:textId="77777777" w:rsidR="00665F16" w:rsidRPr="0068117E" w:rsidRDefault="00665F16" w:rsidP="00665F16">
      <w:pPr>
        <w:pStyle w:val="TM2"/>
        <w:tabs>
          <w:tab w:val="right" w:leader="dot" w:pos="9062"/>
        </w:tabs>
        <w:ind w:left="0"/>
        <w:rPr>
          <w:rFonts w:ascii="Arial" w:hAnsi="Arial" w:cs="Arial"/>
          <w:sz w:val="24"/>
          <w:szCs w:val="24"/>
          <w:lang w:val="fr-FR"/>
        </w:rPr>
      </w:pPr>
      <w:r w:rsidRPr="0068117E">
        <w:rPr>
          <w:rFonts w:ascii="Arial" w:hAnsi="Arial" w:cs="Arial"/>
          <w:sz w:val="24"/>
          <w:szCs w:val="24"/>
          <w:lang w:val="fr-FR"/>
        </w:rPr>
        <w:fldChar w:fldCharType="begin"/>
      </w:r>
      <w:r w:rsidRPr="0068117E">
        <w:rPr>
          <w:rFonts w:ascii="Arial" w:hAnsi="Arial" w:cs="Arial"/>
          <w:sz w:val="24"/>
          <w:szCs w:val="24"/>
          <w:lang w:val="fr-FR"/>
        </w:rPr>
        <w:instrText xml:space="preserve"> TOC \h \z \t "Titre 9;1;Titre;2" </w:instrText>
      </w:r>
      <w:r w:rsidRPr="0068117E">
        <w:rPr>
          <w:rFonts w:ascii="Arial" w:hAnsi="Arial" w:cs="Arial"/>
          <w:sz w:val="24"/>
          <w:szCs w:val="24"/>
          <w:lang w:val="fr-FR"/>
        </w:rPr>
        <w:fldChar w:fldCharType="end"/>
      </w:r>
    </w:p>
    <w:p w14:paraId="5ED55470" w14:textId="77777777" w:rsidR="00665F16" w:rsidRPr="0068117E" w:rsidRDefault="00665F16" w:rsidP="00665F16">
      <w:pPr>
        <w:autoSpaceDE w:val="0"/>
        <w:spacing w:after="120"/>
        <w:jc w:val="both"/>
        <w:rPr>
          <w:rFonts w:ascii="Arial" w:hAnsi="Arial" w:cs="Arial"/>
          <w:sz w:val="24"/>
          <w:szCs w:val="24"/>
          <w:lang w:val="fr-FR"/>
        </w:rPr>
      </w:pPr>
      <w:r w:rsidRPr="0068117E">
        <w:rPr>
          <w:rFonts w:ascii="Arial" w:hAnsi="Arial" w:cs="Arial"/>
          <w:sz w:val="24"/>
          <w:szCs w:val="24"/>
          <w:lang w:val="fr-FR"/>
        </w:rPr>
        <w:t>Créés par la Loi d’avenir pour l’agriculture, l’alimentation et la forêt, les GIEE constituent un outil structurant pour la mise en œuvre de la transition agro-écologique du monde agricole. Il s’agit de s’appuyer sur la force de l’action collective, pour engager une modification en profondeur des modes de production ou consolider des démarches déjà enclenchées en ce sens, permettant d’avoir une meilleure résilience face aux crises, de garantir de bonnes performances économiques, environnementales et sociales. L’approche système consistant à mobiliser conjointement plusieurs leviers, dans le cadre d’une réflexion d’ensemble sur les performances de l’exploitation dans son territoire, constitue le socle de l’approche agro-écologique.</w:t>
      </w:r>
    </w:p>
    <w:p w14:paraId="39152F25"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Cet appel à projets </w:t>
      </w:r>
      <w:r w:rsidRPr="0068117E">
        <w:rPr>
          <w:rFonts w:ascii="Arial" w:hAnsi="Arial" w:cs="Arial"/>
          <w:b/>
          <w:sz w:val="24"/>
          <w:szCs w:val="24"/>
          <w:lang w:val="fr-FR"/>
        </w:rPr>
        <w:t>renforce le soutien aux GIEE</w:t>
      </w:r>
      <w:r w:rsidRPr="0068117E">
        <w:rPr>
          <w:rFonts w:ascii="Arial" w:hAnsi="Arial" w:cs="Arial"/>
          <w:sz w:val="24"/>
          <w:szCs w:val="24"/>
          <w:lang w:val="fr-FR"/>
        </w:rPr>
        <w:t xml:space="preserve"> pour financer l’animation et l’appui technique. Il contribue financièrement à la mise en œuvre de projets de GIEE ambitieux du point de vue</w:t>
      </w:r>
      <w:r w:rsidRPr="0068117E">
        <w:rPr>
          <w:rFonts w:ascii="Arial" w:hAnsi="Arial" w:cs="Arial"/>
          <w:b/>
          <w:sz w:val="24"/>
          <w:szCs w:val="24"/>
          <w:lang w:val="fr-FR"/>
        </w:rPr>
        <w:t xml:space="preserve"> de la réflexion systémique </w:t>
      </w:r>
      <w:r w:rsidRPr="0068117E">
        <w:rPr>
          <w:rFonts w:ascii="Arial" w:hAnsi="Arial" w:cs="Arial"/>
          <w:sz w:val="24"/>
          <w:szCs w:val="24"/>
          <w:lang w:val="fr-FR"/>
        </w:rPr>
        <w:t xml:space="preserve">engagée et du point de vue de </w:t>
      </w:r>
      <w:r w:rsidRPr="0068117E">
        <w:rPr>
          <w:rFonts w:ascii="Arial" w:hAnsi="Arial" w:cs="Arial"/>
          <w:b/>
          <w:sz w:val="24"/>
          <w:szCs w:val="24"/>
          <w:lang w:val="fr-FR"/>
        </w:rPr>
        <w:t>la diffusion et de la capitalisation des résultats et expériences envisagées</w:t>
      </w:r>
      <w:r w:rsidRPr="0068117E">
        <w:rPr>
          <w:rFonts w:ascii="Arial" w:hAnsi="Arial" w:cs="Arial"/>
          <w:sz w:val="24"/>
          <w:szCs w:val="24"/>
          <w:lang w:val="fr-FR"/>
        </w:rPr>
        <w:t xml:space="preserve">. Parmi ces GIEE, une attention particulière sera portée aux GIEE apportant </w:t>
      </w:r>
      <w:r w:rsidRPr="0068117E">
        <w:rPr>
          <w:rFonts w:ascii="Arial" w:hAnsi="Arial" w:cs="Arial"/>
          <w:b/>
          <w:sz w:val="24"/>
          <w:szCs w:val="24"/>
          <w:lang w:val="fr-FR"/>
        </w:rPr>
        <w:t>une réponse structurelle à la crise de l’élevage et à ceux qui travaillent sur l’adaptation des pratiques au changement climatique</w:t>
      </w:r>
      <w:r w:rsidRPr="0068117E">
        <w:rPr>
          <w:rFonts w:ascii="Arial" w:hAnsi="Arial" w:cs="Arial"/>
          <w:sz w:val="24"/>
          <w:szCs w:val="24"/>
          <w:lang w:val="fr-FR"/>
        </w:rPr>
        <w:t>.</w:t>
      </w:r>
    </w:p>
    <w:p w14:paraId="7CBE6BD7"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 présent appel à projets mobilise des fonds CASDAR. Il constitue un socle qui peut être complété par d'autres financeurs. Une attention particulière sera portée à la bonne complémentarité de ce concours financier avec les autres outils financiers qui peuvent accompagner les projets des GIEE.</w:t>
      </w:r>
    </w:p>
    <w:p w14:paraId="303C094C" w14:textId="30AC9712" w:rsidR="00665F16" w:rsidRDefault="00665F16" w:rsidP="00665F16">
      <w:pPr>
        <w:spacing w:after="120"/>
        <w:jc w:val="both"/>
        <w:rPr>
          <w:rFonts w:ascii="Arial" w:hAnsi="Arial" w:cs="Arial"/>
          <w:sz w:val="24"/>
          <w:szCs w:val="24"/>
          <w:lang w:val="fr-FR"/>
        </w:rPr>
      </w:pPr>
    </w:p>
    <w:p w14:paraId="682C564B" w14:textId="26AE6912" w:rsidR="007F2724" w:rsidRDefault="007F2724" w:rsidP="00665F16">
      <w:pPr>
        <w:spacing w:after="120"/>
        <w:jc w:val="both"/>
        <w:rPr>
          <w:rFonts w:ascii="Arial" w:hAnsi="Arial" w:cs="Arial"/>
          <w:sz w:val="24"/>
          <w:szCs w:val="24"/>
          <w:lang w:val="fr-FR"/>
        </w:rPr>
      </w:pPr>
    </w:p>
    <w:p w14:paraId="0C019968" w14:textId="40044C34" w:rsidR="007F2724" w:rsidRDefault="007F2724" w:rsidP="00665F16">
      <w:pPr>
        <w:spacing w:after="120"/>
        <w:jc w:val="both"/>
        <w:rPr>
          <w:rFonts w:ascii="Arial" w:hAnsi="Arial" w:cs="Arial"/>
          <w:sz w:val="24"/>
          <w:szCs w:val="24"/>
          <w:lang w:val="fr-FR"/>
        </w:rPr>
      </w:pPr>
    </w:p>
    <w:p w14:paraId="7FEC3749" w14:textId="7788DDF9" w:rsidR="007F2724" w:rsidRDefault="007F2724" w:rsidP="00665F16">
      <w:pPr>
        <w:spacing w:after="120"/>
        <w:jc w:val="both"/>
        <w:rPr>
          <w:rFonts w:ascii="Arial" w:hAnsi="Arial" w:cs="Arial"/>
          <w:sz w:val="24"/>
          <w:szCs w:val="24"/>
          <w:lang w:val="fr-FR"/>
        </w:rPr>
      </w:pPr>
    </w:p>
    <w:p w14:paraId="58B896A9" w14:textId="77777777" w:rsidR="007F2724" w:rsidRPr="0068117E" w:rsidRDefault="007F2724" w:rsidP="00665F16">
      <w:pPr>
        <w:spacing w:after="120"/>
        <w:jc w:val="both"/>
        <w:rPr>
          <w:rFonts w:ascii="Arial" w:hAnsi="Arial" w:cs="Arial"/>
          <w:sz w:val="24"/>
          <w:szCs w:val="24"/>
          <w:lang w:val="fr-FR"/>
        </w:rPr>
      </w:pPr>
    </w:p>
    <w:p w14:paraId="0A3D7B8F" w14:textId="77777777" w:rsidR="00665F16" w:rsidRPr="007F2724" w:rsidRDefault="00665F16" w:rsidP="00665F16">
      <w:pPr>
        <w:pStyle w:val="Titre1doc"/>
        <w:numPr>
          <w:ilvl w:val="0"/>
          <w:numId w:val="28"/>
        </w:numPr>
        <w:rPr>
          <w:rFonts w:ascii="Arial" w:hAnsi="Arial" w:cs="Arial"/>
          <w:color w:val="E36C0A"/>
        </w:rPr>
      </w:pPr>
      <w:bookmarkStart w:id="7" w:name="_Toc33530028"/>
      <w:bookmarkStart w:id="8" w:name="_Toc33531362"/>
      <w:proofErr w:type="spellStart"/>
      <w:r w:rsidRPr="007F2724">
        <w:rPr>
          <w:rFonts w:ascii="Arial" w:hAnsi="Arial" w:cs="Arial"/>
          <w:color w:val="E36C0A"/>
        </w:rPr>
        <w:t>Eligibilité</w:t>
      </w:r>
      <w:proofErr w:type="spellEnd"/>
      <w:r w:rsidRPr="007F2724">
        <w:rPr>
          <w:rFonts w:ascii="Arial" w:hAnsi="Arial" w:cs="Arial"/>
          <w:color w:val="E36C0A"/>
        </w:rPr>
        <w:t xml:space="preserve"> des </w:t>
      </w:r>
      <w:proofErr w:type="spellStart"/>
      <w:r w:rsidRPr="007F2724">
        <w:rPr>
          <w:rFonts w:ascii="Arial" w:hAnsi="Arial" w:cs="Arial"/>
          <w:color w:val="E36C0A"/>
        </w:rPr>
        <w:t>demandes</w:t>
      </w:r>
      <w:bookmarkEnd w:id="7"/>
      <w:bookmarkEnd w:id="8"/>
      <w:proofErr w:type="spellEnd"/>
    </w:p>
    <w:p w14:paraId="73B9D358" w14:textId="77777777" w:rsidR="00665F16" w:rsidRPr="007F2724" w:rsidRDefault="00665F16" w:rsidP="00665F16">
      <w:pPr>
        <w:pStyle w:val="GIEEanim2"/>
        <w:rPr>
          <w:rFonts w:ascii="Arial" w:hAnsi="Arial" w:cs="Arial"/>
          <w:color w:val="E36C0A"/>
        </w:rPr>
      </w:pPr>
      <w:bookmarkStart w:id="9" w:name="_Toc33530479"/>
      <w:bookmarkStart w:id="10" w:name="_Toc33531363"/>
      <w:r w:rsidRPr="007F2724">
        <w:rPr>
          <w:rFonts w:ascii="Arial" w:hAnsi="Arial" w:cs="Arial"/>
          <w:color w:val="E36C0A"/>
        </w:rPr>
        <w:t>Qui peut candidater ?</w:t>
      </w:r>
      <w:bookmarkEnd w:id="9"/>
      <w:bookmarkEnd w:id="10"/>
    </w:p>
    <w:p w14:paraId="3AEDD23A"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Les candidats éligibles sont </w:t>
      </w:r>
      <w:r w:rsidRPr="0068117E">
        <w:rPr>
          <w:rFonts w:ascii="Arial" w:hAnsi="Arial" w:cs="Arial"/>
          <w:b/>
          <w:sz w:val="24"/>
          <w:szCs w:val="24"/>
          <w:lang w:val="fr-FR"/>
        </w:rPr>
        <w:t>les GIEE reconnus en Bourgogne-Franche-Comté ou en cours de reconnaissance</w:t>
      </w:r>
      <w:r w:rsidRPr="0068117E">
        <w:rPr>
          <w:rFonts w:ascii="Arial" w:hAnsi="Arial" w:cs="Arial"/>
          <w:sz w:val="24"/>
          <w:szCs w:val="24"/>
          <w:lang w:val="fr-FR"/>
        </w:rPr>
        <w:t>.</w:t>
      </w:r>
    </w:p>
    <w:p w14:paraId="50A6CD44"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Est également éligible </w:t>
      </w:r>
      <w:r w:rsidRPr="0068117E">
        <w:rPr>
          <w:rFonts w:ascii="Arial" w:hAnsi="Arial" w:cs="Arial"/>
          <w:b/>
          <w:sz w:val="24"/>
          <w:szCs w:val="24"/>
          <w:lang w:val="fr-FR"/>
        </w:rPr>
        <w:t>la structure chargée de l’accompagnement</w:t>
      </w:r>
      <w:r w:rsidRPr="0068117E">
        <w:rPr>
          <w:rFonts w:ascii="Arial" w:hAnsi="Arial" w:cs="Arial"/>
          <w:sz w:val="24"/>
          <w:szCs w:val="24"/>
          <w:lang w:val="fr-FR"/>
        </w:rPr>
        <w:t xml:space="preserve"> ou </w:t>
      </w:r>
      <w:r w:rsidRPr="0068117E">
        <w:rPr>
          <w:rFonts w:ascii="Arial" w:hAnsi="Arial" w:cs="Arial"/>
          <w:b/>
          <w:sz w:val="24"/>
          <w:szCs w:val="24"/>
          <w:lang w:val="fr-FR"/>
        </w:rPr>
        <w:t>de la capitalisation des résultats</w:t>
      </w:r>
      <w:r w:rsidRPr="0068117E">
        <w:rPr>
          <w:rFonts w:ascii="Arial" w:hAnsi="Arial" w:cs="Arial"/>
          <w:sz w:val="24"/>
          <w:szCs w:val="24"/>
          <w:lang w:val="fr-FR"/>
        </w:rPr>
        <w:t>, identifiée comme telle dans le dossier de demande de reconnaissance GIEE.</w:t>
      </w:r>
    </w:p>
    <w:p w14:paraId="2A1D8D82"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b/>
          <w:sz w:val="24"/>
          <w:szCs w:val="24"/>
          <w:lang w:val="fr-FR"/>
        </w:rPr>
        <w:t>Une seule demande d’aide peut être déposée</w:t>
      </w:r>
      <w:r w:rsidRPr="0068117E">
        <w:rPr>
          <w:rFonts w:ascii="Arial" w:hAnsi="Arial" w:cs="Arial"/>
          <w:sz w:val="24"/>
          <w:szCs w:val="24"/>
          <w:lang w:val="fr-FR"/>
        </w:rPr>
        <w:t xml:space="preserve">, dans le cadre de cet appel à projets, </w:t>
      </w:r>
      <w:r w:rsidRPr="0068117E">
        <w:rPr>
          <w:rFonts w:ascii="Arial" w:hAnsi="Arial" w:cs="Arial"/>
          <w:b/>
          <w:sz w:val="24"/>
          <w:szCs w:val="24"/>
          <w:lang w:val="fr-FR"/>
        </w:rPr>
        <w:t>par GIEE</w:t>
      </w:r>
      <w:r w:rsidRPr="0068117E">
        <w:rPr>
          <w:rFonts w:ascii="Arial" w:hAnsi="Arial" w:cs="Arial"/>
          <w:sz w:val="24"/>
          <w:szCs w:val="24"/>
          <w:lang w:val="fr-FR"/>
        </w:rPr>
        <w:t xml:space="preserve"> reconnu ou en cours de reconnaissance. </w:t>
      </w:r>
    </w:p>
    <w:p w14:paraId="4ACA8BF8"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Les candidats dont tout ou partie du projet a déjà bénéficié des financements CASDAR de l’appel à projets Mobilisation Collective pour l’</w:t>
      </w:r>
      <w:proofErr w:type="spellStart"/>
      <w:r w:rsidRPr="0068117E">
        <w:rPr>
          <w:rFonts w:ascii="Arial" w:hAnsi="Arial" w:cs="Arial"/>
          <w:sz w:val="24"/>
          <w:szCs w:val="24"/>
          <w:lang w:val="fr-FR"/>
        </w:rPr>
        <w:t>Agro-Ecologie</w:t>
      </w:r>
      <w:proofErr w:type="spellEnd"/>
      <w:r w:rsidRPr="0068117E">
        <w:rPr>
          <w:rFonts w:ascii="Arial" w:hAnsi="Arial" w:cs="Arial"/>
          <w:sz w:val="24"/>
          <w:szCs w:val="24"/>
          <w:lang w:val="fr-FR"/>
        </w:rPr>
        <w:t xml:space="preserve"> ou a été bénéficiaire des appels à projets précédents relatif à l’animation des GIEE </w:t>
      </w:r>
      <w:r w:rsidRPr="0068117E">
        <w:rPr>
          <w:rFonts w:ascii="Arial" w:hAnsi="Arial" w:cs="Arial"/>
          <w:b/>
          <w:bCs/>
          <w:sz w:val="24"/>
          <w:szCs w:val="24"/>
          <w:lang w:val="fr-FR"/>
        </w:rPr>
        <w:t>sont éligibles mais non prioritaires</w:t>
      </w:r>
      <w:r w:rsidRPr="0068117E">
        <w:rPr>
          <w:rFonts w:ascii="Arial" w:hAnsi="Arial" w:cs="Arial"/>
          <w:sz w:val="24"/>
          <w:szCs w:val="24"/>
          <w:lang w:val="fr-FR"/>
        </w:rPr>
        <w:t>.</w:t>
      </w:r>
    </w:p>
    <w:p w14:paraId="57687778"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b/>
          <w:sz w:val="24"/>
          <w:szCs w:val="24"/>
          <w:lang w:val="fr-FR"/>
        </w:rPr>
        <w:t>Ne sont pas éligibles :</w:t>
      </w:r>
    </w:p>
    <w:p w14:paraId="5DBC1048"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sz w:val="24"/>
          <w:szCs w:val="24"/>
          <w:lang w:val="fr-FR"/>
        </w:rPr>
        <w:t>Les candidats qui ne seront pas reconnus GIEE à l’issue de la phase d’instruction de leur demande de reconnaissance ;</w:t>
      </w:r>
    </w:p>
    <w:p w14:paraId="12C98442"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sz w:val="24"/>
          <w:szCs w:val="24"/>
          <w:lang w:val="fr-FR"/>
        </w:rPr>
        <w:t>Les exploitants individuels ;</w:t>
      </w:r>
    </w:p>
    <w:p w14:paraId="57E3933E"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 dossier de demande de financement renseigné, daté et signé doit être déposé avec l'ensemble des pièces justificatives nécessaires et des points mentionnés dans les annexes 1 à 5, permettant d’en vérifier la conformité.</w:t>
      </w:r>
    </w:p>
    <w:p w14:paraId="5094A55D" w14:textId="052206A8" w:rsidR="00665F16"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Les bénéficiaires des actions sont </w:t>
      </w:r>
      <w:r w:rsidRPr="0068117E">
        <w:rPr>
          <w:rFonts w:ascii="Arial" w:hAnsi="Arial" w:cs="Arial"/>
          <w:b/>
          <w:sz w:val="24"/>
          <w:szCs w:val="24"/>
          <w:lang w:val="fr-FR"/>
        </w:rPr>
        <w:t>l’ensemble des exploitants agricoles membres des GIEE</w:t>
      </w:r>
      <w:r w:rsidRPr="0068117E">
        <w:rPr>
          <w:rFonts w:ascii="Arial" w:hAnsi="Arial" w:cs="Arial"/>
          <w:sz w:val="24"/>
          <w:szCs w:val="24"/>
          <w:lang w:val="fr-FR"/>
        </w:rPr>
        <w:t xml:space="preserve"> reconnus en Bourgogne-Franche-Comté.</w:t>
      </w:r>
    </w:p>
    <w:p w14:paraId="05660D50" w14:textId="39B60B3F" w:rsidR="00265EE3" w:rsidRPr="00265EE3" w:rsidRDefault="00265EE3" w:rsidP="00265EE3">
      <w:pPr>
        <w:shd w:val="clear" w:color="auto" w:fill="FBE4D5" w:themeFill="accent2" w:themeFillTint="33"/>
        <w:spacing w:after="240"/>
        <w:jc w:val="both"/>
        <w:rPr>
          <w:rFonts w:ascii="Arial" w:hAnsi="Arial" w:cs="Arial"/>
          <w:sz w:val="24"/>
          <w:szCs w:val="24"/>
          <w:lang w:val="fr-FR"/>
        </w:rPr>
      </w:pPr>
      <w:r w:rsidRPr="00265EE3">
        <w:rPr>
          <w:rFonts w:ascii="Arial" w:hAnsi="Arial" w:cs="Arial"/>
          <w:sz w:val="24"/>
          <w:szCs w:val="24"/>
          <w:lang w:val="fr-FR"/>
        </w:rPr>
        <w:t>Pour les groupes arrivés au terme de leur reconnaissance, il est possible de candidater à nouveau. Vous devez fournir une actualisation des diagnostics individuels de durabilité et justifier dans le dossier de candidature de la bonne réalisation des actions mises en place lors de la première reconnaissance, justifié par la fourniture d’un bilan.</w:t>
      </w:r>
    </w:p>
    <w:p w14:paraId="7198B394" w14:textId="77777777" w:rsidR="00665F16" w:rsidRPr="007F2724" w:rsidRDefault="00665F16" w:rsidP="00665F16">
      <w:pPr>
        <w:pStyle w:val="GIEEanim2"/>
        <w:rPr>
          <w:rFonts w:ascii="Arial" w:hAnsi="Arial" w:cs="Arial"/>
          <w:color w:val="E36C0A"/>
        </w:rPr>
      </w:pPr>
      <w:bookmarkStart w:id="11" w:name="_Toc33530480"/>
      <w:bookmarkStart w:id="12" w:name="_Toc33531364"/>
      <w:r w:rsidRPr="007F2724">
        <w:rPr>
          <w:rFonts w:ascii="Arial" w:hAnsi="Arial" w:cs="Arial"/>
          <w:color w:val="E36C0A"/>
        </w:rPr>
        <w:t>Quelles sont les actions éligibles ?</w:t>
      </w:r>
      <w:bookmarkEnd w:id="11"/>
      <w:bookmarkEnd w:id="12"/>
    </w:p>
    <w:p w14:paraId="0A2E29F5" w14:textId="77777777" w:rsidR="00665F16" w:rsidRPr="0068117E" w:rsidRDefault="00665F16" w:rsidP="00665F16">
      <w:pPr>
        <w:pStyle w:val="western"/>
        <w:spacing w:before="0" w:after="120"/>
        <w:jc w:val="both"/>
        <w:rPr>
          <w:rFonts w:cs="Arial"/>
          <w:sz w:val="24"/>
          <w:szCs w:val="24"/>
          <w:lang w:val="fr-FR"/>
        </w:rPr>
      </w:pPr>
      <w:bookmarkStart w:id="13" w:name="_Toc2782285"/>
      <w:r w:rsidRPr="0068117E">
        <w:rPr>
          <w:rFonts w:cs="Arial"/>
          <w:b w:val="0"/>
          <w:bCs w:val="0"/>
          <w:color w:val="auto"/>
          <w:sz w:val="24"/>
          <w:szCs w:val="24"/>
          <w:lang w:val="fr-FR"/>
        </w:rPr>
        <w:t xml:space="preserve">Les dépenses doivent correspondre à des actions d’animation, ou d’appui technique liées à des </w:t>
      </w:r>
      <w:r w:rsidRPr="0068117E">
        <w:rPr>
          <w:rFonts w:cs="Arial"/>
          <w:bCs w:val="0"/>
          <w:color w:val="auto"/>
          <w:sz w:val="24"/>
          <w:szCs w:val="24"/>
          <w:lang w:val="fr-FR"/>
        </w:rPr>
        <w:t>actions prévues et mentionnées dans le projet du GIEE reconnu</w:t>
      </w:r>
      <w:r w:rsidRPr="0068117E">
        <w:rPr>
          <w:rFonts w:cs="Arial"/>
          <w:b w:val="0"/>
          <w:bCs w:val="0"/>
          <w:color w:val="auto"/>
          <w:sz w:val="24"/>
          <w:szCs w:val="24"/>
          <w:lang w:val="fr-FR"/>
        </w:rPr>
        <w:t xml:space="preserve"> (ou en cours de reconnaissance).</w:t>
      </w:r>
      <w:bookmarkEnd w:id="13"/>
      <w:r w:rsidRPr="0068117E">
        <w:rPr>
          <w:rFonts w:cs="Arial"/>
          <w:b w:val="0"/>
          <w:bCs w:val="0"/>
          <w:color w:val="auto"/>
          <w:sz w:val="24"/>
          <w:szCs w:val="24"/>
          <w:lang w:val="fr-FR"/>
        </w:rPr>
        <w:t xml:space="preserve"> </w:t>
      </w:r>
    </w:p>
    <w:p w14:paraId="280C52C7" w14:textId="77777777" w:rsidR="00665F16" w:rsidRPr="007F2724" w:rsidRDefault="00665F16" w:rsidP="00665F16">
      <w:pPr>
        <w:spacing w:after="120"/>
        <w:jc w:val="both"/>
        <w:rPr>
          <w:rFonts w:ascii="Arial" w:hAnsi="Arial" w:cs="Arial"/>
          <w:color w:val="E36C0A"/>
          <w:sz w:val="24"/>
          <w:szCs w:val="24"/>
          <w:lang w:val="fr-FR"/>
        </w:rPr>
      </w:pPr>
      <w:r w:rsidRPr="007F2724">
        <w:rPr>
          <w:rFonts w:ascii="Arial" w:hAnsi="Arial" w:cs="Arial"/>
          <w:b/>
          <w:color w:val="E36C0A"/>
          <w:sz w:val="24"/>
          <w:szCs w:val="24"/>
          <w:lang w:val="fr-FR"/>
        </w:rPr>
        <w:t>Sont éligibles :</w:t>
      </w:r>
    </w:p>
    <w:p w14:paraId="7BD06DA9" w14:textId="77777777" w:rsidR="00665F16" w:rsidRPr="007F2724"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color w:val="E36C0A"/>
          <w:sz w:val="24"/>
          <w:szCs w:val="24"/>
          <w:lang w:val="fr-FR"/>
        </w:rPr>
      </w:pPr>
      <w:r w:rsidRPr="007F2724">
        <w:rPr>
          <w:rFonts w:ascii="Arial" w:hAnsi="Arial" w:cs="Arial"/>
          <w:b/>
          <w:color w:val="E36C0A"/>
          <w:sz w:val="24"/>
          <w:szCs w:val="24"/>
          <w:lang w:val="fr-FR"/>
        </w:rPr>
        <w:t>Les dépenses d’animation, d’ingénierie, de conseil et d'expertise </w:t>
      </w:r>
    </w:p>
    <w:p w14:paraId="060BF6A4"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68117E">
        <w:rPr>
          <w:rFonts w:ascii="Arial" w:hAnsi="Arial" w:cs="Arial"/>
          <w:sz w:val="24"/>
          <w:szCs w:val="24"/>
          <w:lang w:val="fr-FR"/>
        </w:rPr>
        <w:t>Pilotage et accompagnement de l’action collective permettant d’assurer la vie du groupe, la cohérence, la dynamique et la réussite des projets ;</w:t>
      </w:r>
    </w:p>
    <w:p w14:paraId="1401AA01"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68117E">
        <w:rPr>
          <w:rFonts w:ascii="Arial" w:hAnsi="Arial" w:cs="Arial"/>
          <w:sz w:val="24"/>
          <w:szCs w:val="24"/>
          <w:lang w:val="fr-FR"/>
        </w:rPr>
        <w:t>Formation professionnelle et acquisition de compétences des exploitants agricoles nécessaires à la mise en œuvre du projet, excepté les actions des fonds de formation mis en œuvre par VIVEA ;</w:t>
      </w:r>
    </w:p>
    <w:p w14:paraId="1EE3933A"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68117E">
        <w:rPr>
          <w:rFonts w:ascii="Arial" w:hAnsi="Arial" w:cs="Arial"/>
          <w:sz w:val="24"/>
          <w:szCs w:val="24"/>
          <w:lang w:val="fr-FR"/>
        </w:rPr>
        <w:t>Appui collectif à la mise en œuvre des actions des projets ;</w:t>
      </w:r>
    </w:p>
    <w:p w14:paraId="1B93C7A7"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68117E">
        <w:rPr>
          <w:rFonts w:ascii="Arial" w:hAnsi="Arial" w:cs="Arial"/>
          <w:sz w:val="24"/>
          <w:szCs w:val="24"/>
          <w:lang w:val="fr-FR"/>
        </w:rPr>
        <w:t>Enregistrement et suivi des résultats et expériences des GIEE reconnus. Cela peut concerner la réalisation de diagnostics individuels d’exploitations impliquant une évolution importante et pérenne des pratiques des membres des GIEE, qui seraient prévus dans la mise en œuvre des projets, sous réserve qu’ils s’adressent aux membres du collectif et soient en lien direct avec l’objet du projet. Le financement des diagnostics individuels demandés dans le dossier de reconnaissance GIEE n’est pas éligible. ;</w:t>
      </w:r>
    </w:p>
    <w:p w14:paraId="0F5F1242"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68117E">
        <w:rPr>
          <w:rFonts w:ascii="Arial" w:hAnsi="Arial" w:cs="Arial"/>
          <w:sz w:val="24"/>
          <w:szCs w:val="24"/>
          <w:lang w:val="fr-FR"/>
        </w:rPr>
        <w:t>Communication, transfert et diffusion des résultats et expériences acquis dans le cadre des GIEE reconnus : il s’agit des actions d’information, d’échanges, de démonstrations et de visites d’exploitations mettant en relation les différents types d’acteurs visant à promouvoir les projets de GIEE et diffuser les résultats des expériences. Elles doivent être menées en articulation avec la mission confiée à la Chambre Régionale d’Agriculture en vue de la capitalisation et la diffusion des résultats des GIEE.</w:t>
      </w:r>
    </w:p>
    <w:p w14:paraId="4D4C377B"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7F2724">
        <w:rPr>
          <w:rFonts w:ascii="Arial" w:hAnsi="Arial" w:cs="Arial"/>
          <w:b/>
          <w:color w:val="E36C0A"/>
          <w:sz w:val="24"/>
          <w:szCs w:val="24"/>
          <w:lang w:val="fr-FR"/>
        </w:rPr>
        <w:t>Les charges directement liées à la mise en œuvre du projet</w:t>
      </w:r>
      <w:r w:rsidRPr="0068117E">
        <w:rPr>
          <w:rFonts w:ascii="Arial" w:hAnsi="Arial" w:cs="Arial"/>
          <w:color w:val="538135" w:themeColor="accent6" w:themeShade="BF"/>
          <w:sz w:val="24"/>
          <w:szCs w:val="24"/>
          <w:lang w:val="fr-FR"/>
        </w:rPr>
        <w:t xml:space="preserve">. </w:t>
      </w:r>
      <w:r w:rsidRPr="0068117E">
        <w:rPr>
          <w:rFonts w:ascii="Arial" w:hAnsi="Arial" w:cs="Arial"/>
          <w:sz w:val="24"/>
          <w:szCs w:val="24"/>
          <w:lang w:val="fr-FR"/>
        </w:rPr>
        <w:t xml:space="preserve">Elles correspondent à des petits investissements à usage collectif et des dépenses diverses (analyses agronomiques, frais d’édition, frais d’impression, organisation logistique, fournitures…) directement liés à la mise en œuvre du projet. Le total de ces charges </w:t>
      </w:r>
      <w:r w:rsidRPr="0068117E">
        <w:rPr>
          <w:rFonts w:ascii="Arial" w:hAnsi="Arial" w:cs="Arial"/>
          <w:b/>
          <w:sz w:val="24"/>
          <w:szCs w:val="24"/>
          <w:lang w:val="fr-FR"/>
        </w:rPr>
        <w:t>ne doit pas dépasser 10% des dépenses totales</w:t>
      </w:r>
      <w:r w:rsidRPr="0068117E">
        <w:rPr>
          <w:rFonts w:ascii="Arial" w:hAnsi="Arial" w:cs="Arial"/>
          <w:sz w:val="24"/>
          <w:szCs w:val="24"/>
          <w:lang w:val="fr-FR"/>
        </w:rPr>
        <w:t xml:space="preserve">. </w:t>
      </w:r>
    </w:p>
    <w:p w14:paraId="7FF94AC9" w14:textId="77777777" w:rsidR="00665F16" w:rsidRPr="007F2724" w:rsidRDefault="00665F16" w:rsidP="00665F16">
      <w:pPr>
        <w:spacing w:after="120"/>
        <w:jc w:val="both"/>
        <w:rPr>
          <w:rFonts w:ascii="Arial" w:hAnsi="Arial" w:cs="Arial"/>
          <w:color w:val="E36C0A"/>
          <w:sz w:val="24"/>
          <w:szCs w:val="24"/>
          <w:lang w:val="fr-FR"/>
        </w:rPr>
      </w:pPr>
      <w:r w:rsidRPr="007F2724">
        <w:rPr>
          <w:rFonts w:ascii="Arial" w:hAnsi="Arial" w:cs="Arial"/>
          <w:b/>
          <w:color w:val="E36C0A"/>
          <w:sz w:val="24"/>
          <w:szCs w:val="24"/>
          <w:lang w:val="fr-FR"/>
        </w:rPr>
        <w:t>Ne sont pas éligibles :</w:t>
      </w:r>
    </w:p>
    <w:p w14:paraId="19B710CF"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sz w:val="24"/>
          <w:szCs w:val="24"/>
          <w:lang w:val="fr-FR"/>
        </w:rPr>
        <w:t>Les charges indirectes : charges de structure, … ;</w:t>
      </w:r>
    </w:p>
    <w:p w14:paraId="1F0C9E8E"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sz w:val="24"/>
          <w:szCs w:val="24"/>
          <w:lang w:val="fr-FR"/>
        </w:rPr>
        <w:t>Les frais d’hébergement, de restauration, de réception autres que ceux liés à l’intervention d’experts, ne sont pas éligibles</w:t>
      </w:r>
    </w:p>
    <w:p w14:paraId="422B80C2"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proofErr w:type="gramStart"/>
      <w:r w:rsidRPr="0068117E">
        <w:rPr>
          <w:rFonts w:ascii="Arial" w:hAnsi="Arial" w:cs="Arial"/>
          <w:sz w:val="24"/>
          <w:szCs w:val="24"/>
          <w:lang w:val="fr-FR"/>
        </w:rPr>
        <w:t>les</w:t>
      </w:r>
      <w:proofErr w:type="gramEnd"/>
      <w:r w:rsidRPr="0068117E">
        <w:rPr>
          <w:rFonts w:ascii="Arial" w:hAnsi="Arial" w:cs="Arial"/>
          <w:sz w:val="24"/>
          <w:szCs w:val="24"/>
          <w:lang w:val="fr-FR"/>
        </w:rPr>
        <w:t xml:space="preserve"> actions de conseil individuel qui ne sont pas programmées dans le cadre précis de l’action collective ;</w:t>
      </w:r>
    </w:p>
    <w:p w14:paraId="19F75DC8"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proofErr w:type="gramStart"/>
      <w:r w:rsidRPr="0068117E">
        <w:rPr>
          <w:rFonts w:ascii="Arial" w:hAnsi="Arial" w:cs="Arial"/>
          <w:sz w:val="24"/>
          <w:szCs w:val="24"/>
          <w:lang w:val="fr-FR"/>
        </w:rPr>
        <w:t>les</w:t>
      </w:r>
      <w:proofErr w:type="gramEnd"/>
      <w:r w:rsidRPr="0068117E">
        <w:rPr>
          <w:rFonts w:ascii="Arial" w:hAnsi="Arial" w:cs="Arial"/>
          <w:sz w:val="24"/>
          <w:szCs w:val="24"/>
          <w:lang w:val="fr-FR"/>
        </w:rPr>
        <w:t xml:space="preserve"> dépenses d’investissement matériel individuel.</w:t>
      </w:r>
    </w:p>
    <w:p w14:paraId="41D58A30"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Pour qu'une dépense soit éligible, le paiement correspondant à cette dépense doit avoir été effectué </w:t>
      </w:r>
      <w:r w:rsidRPr="0068117E">
        <w:rPr>
          <w:rFonts w:ascii="Arial" w:hAnsi="Arial" w:cs="Arial"/>
          <w:b/>
          <w:sz w:val="24"/>
          <w:szCs w:val="24"/>
          <w:lang w:val="fr-FR"/>
        </w:rPr>
        <w:t>après la date de réception de la demande de subvention</w:t>
      </w:r>
      <w:r w:rsidRPr="0068117E">
        <w:rPr>
          <w:rFonts w:ascii="Arial" w:hAnsi="Arial" w:cs="Arial"/>
          <w:sz w:val="24"/>
          <w:szCs w:val="24"/>
          <w:lang w:val="fr-FR"/>
        </w:rPr>
        <w:t xml:space="preserve"> et </w:t>
      </w:r>
      <w:r w:rsidRPr="0068117E">
        <w:rPr>
          <w:rFonts w:ascii="Arial" w:hAnsi="Arial" w:cs="Arial"/>
          <w:b/>
          <w:sz w:val="24"/>
          <w:szCs w:val="24"/>
          <w:lang w:val="fr-FR"/>
        </w:rPr>
        <w:t>avant la date de fin des actions</w:t>
      </w:r>
      <w:r w:rsidRPr="0068117E">
        <w:rPr>
          <w:rFonts w:ascii="Arial" w:hAnsi="Arial" w:cs="Arial"/>
          <w:sz w:val="24"/>
          <w:szCs w:val="24"/>
          <w:lang w:val="fr-FR"/>
        </w:rPr>
        <w:t xml:space="preserve"> d’animation/appui technique prévue dans la convention d’attribution de la subvention. L’opération objet de la demande d’aide doit démarrer l’année de candidature à l’appel à projets animation des GIEE.</w:t>
      </w:r>
    </w:p>
    <w:p w14:paraId="382326AF"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Toute dépense devra être </w:t>
      </w:r>
      <w:r w:rsidRPr="0068117E">
        <w:rPr>
          <w:rFonts w:ascii="Arial" w:hAnsi="Arial" w:cs="Arial"/>
          <w:b/>
          <w:sz w:val="24"/>
          <w:szCs w:val="24"/>
          <w:lang w:val="fr-FR"/>
        </w:rPr>
        <w:t>justifiée par une facture</w:t>
      </w:r>
      <w:r w:rsidRPr="0068117E">
        <w:rPr>
          <w:rFonts w:ascii="Arial" w:hAnsi="Arial" w:cs="Arial"/>
          <w:sz w:val="24"/>
          <w:szCs w:val="24"/>
          <w:lang w:val="fr-FR"/>
        </w:rPr>
        <w:t xml:space="preserve"> (en particulier pour ce qui concerne l’intervention de prestataires externes) ou par des frais de personnels internes, de l’organisme, dédiés à la réalisation du projet.</w:t>
      </w:r>
    </w:p>
    <w:p w14:paraId="378FD9D9"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b/>
          <w:sz w:val="24"/>
          <w:szCs w:val="24"/>
          <w:lang w:val="fr-FR"/>
        </w:rPr>
        <w:t>Les agriculteurs membres du collectif</w:t>
      </w:r>
      <w:r w:rsidRPr="0068117E">
        <w:rPr>
          <w:rFonts w:ascii="Arial" w:hAnsi="Arial" w:cs="Arial"/>
          <w:sz w:val="24"/>
          <w:szCs w:val="24"/>
          <w:lang w:val="fr-FR"/>
        </w:rPr>
        <w:t xml:space="preserve"> réalisateur du projet </w:t>
      </w:r>
      <w:r w:rsidRPr="0068117E">
        <w:rPr>
          <w:rFonts w:ascii="Arial" w:hAnsi="Arial" w:cs="Arial"/>
          <w:b/>
          <w:sz w:val="24"/>
          <w:szCs w:val="24"/>
          <w:lang w:val="fr-FR"/>
        </w:rPr>
        <w:t>peuvent valoriser en recettes une partie de leur temps de travail</w:t>
      </w:r>
      <w:r w:rsidRPr="0068117E">
        <w:rPr>
          <w:rFonts w:ascii="Arial" w:hAnsi="Arial" w:cs="Arial"/>
          <w:sz w:val="24"/>
          <w:szCs w:val="24"/>
          <w:lang w:val="fr-FR"/>
        </w:rPr>
        <w:t>, même non rémunéré, consacré au projet, sous réserve qu’il s’agisse de temps effectivement consacré à des tâches d’animation ou d’ingénierie du projet, et qu'une convention de mise à disposition précisant le temps consacré au projet et son coût soit signée. Ce temps d’animation des agriculteurs est valorisé au taux horaire du SMIC</w:t>
      </w:r>
      <w:r w:rsidRPr="0068117E">
        <w:rPr>
          <w:rFonts w:ascii="Arial" w:hAnsi="Arial" w:cs="Arial"/>
          <w:i/>
          <w:sz w:val="24"/>
          <w:szCs w:val="24"/>
          <w:lang w:val="fr-FR"/>
        </w:rPr>
        <w:t>.</w:t>
      </w:r>
    </w:p>
    <w:p w14:paraId="24A51E3E" w14:textId="77777777" w:rsidR="00665F16" w:rsidRPr="007F2724" w:rsidRDefault="00665F16" w:rsidP="00665F16">
      <w:pPr>
        <w:pStyle w:val="GIEEanim2"/>
        <w:rPr>
          <w:rFonts w:ascii="Arial" w:hAnsi="Arial" w:cs="Arial"/>
          <w:color w:val="E36C0A"/>
        </w:rPr>
      </w:pPr>
      <w:bookmarkStart w:id="14" w:name="_Toc33530481"/>
      <w:bookmarkStart w:id="15" w:name="_Toc33531365"/>
      <w:r w:rsidRPr="007F2724">
        <w:rPr>
          <w:rFonts w:ascii="Arial" w:hAnsi="Arial" w:cs="Arial"/>
          <w:color w:val="E36C0A"/>
        </w:rPr>
        <w:t>A quel montant d’aide peuvent prétendre les GIEE ?</w:t>
      </w:r>
      <w:bookmarkEnd w:id="14"/>
      <w:bookmarkEnd w:id="15"/>
    </w:p>
    <w:p w14:paraId="6D860424"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Le montant de la subvention CASDAR susceptible d’être apportée à un projet est </w:t>
      </w:r>
      <w:r w:rsidRPr="0068117E">
        <w:rPr>
          <w:rFonts w:ascii="Arial" w:hAnsi="Arial" w:cs="Arial"/>
          <w:b/>
          <w:sz w:val="24"/>
          <w:szCs w:val="24"/>
          <w:lang w:val="fr-FR"/>
        </w:rPr>
        <w:t>au maximum de 50 000 €</w:t>
      </w:r>
      <w:r w:rsidRPr="0068117E">
        <w:rPr>
          <w:rFonts w:ascii="Arial" w:hAnsi="Arial" w:cs="Arial"/>
          <w:sz w:val="24"/>
          <w:szCs w:val="24"/>
          <w:lang w:val="fr-FR"/>
        </w:rPr>
        <w:t xml:space="preserve"> pour la durée du projet et </w:t>
      </w:r>
      <w:r w:rsidRPr="0068117E">
        <w:rPr>
          <w:rFonts w:ascii="Arial" w:hAnsi="Arial" w:cs="Arial"/>
          <w:b/>
          <w:sz w:val="24"/>
          <w:szCs w:val="24"/>
          <w:lang w:val="fr-FR"/>
        </w:rPr>
        <w:t>ne peut être supérieur à 80% du coût total des dépenses éligibles</w:t>
      </w:r>
      <w:r w:rsidRPr="0068117E">
        <w:rPr>
          <w:rFonts w:ascii="Arial" w:hAnsi="Arial" w:cs="Arial"/>
          <w:sz w:val="24"/>
          <w:szCs w:val="24"/>
          <w:lang w:val="fr-FR"/>
        </w:rPr>
        <w:t xml:space="preserve"> du projet. Si les demandes sont supérieures à l’enveloppe disponible, un plafond régional pourra être appliqué. Par ailleurs, le montant de la subvention demandée </w:t>
      </w:r>
      <w:r w:rsidRPr="0068117E">
        <w:rPr>
          <w:rFonts w:ascii="Arial" w:hAnsi="Arial" w:cs="Arial"/>
          <w:b/>
          <w:sz w:val="24"/>
          <w:szCs w:val="24"/>
          <w:lang w:val="fr-FR"/>
        </w:rPr>
        <w:t>ne peut être inférieur à 5 000 €.</w:t>
      </w:r>
    </w:p>
    <w:p w14:paraId="4959CE31"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La durée pendant laquelle les dépenses d’animation et d’appui technique sont éligibles est de </w:t>
      </w:r>
      <w:r w:rsidRPr="0068117E">
        <w:rPr>
          <w:rFonts w:ascii="Arial" w:hAnsi="Arial" w:cs="Arial"/>
          <w:b/>
          <w:sz w:val="24"/>
          <w:szCs w:val="24"/>
          <w:lang w:val="fr-FR"/>
        </w:rPr>
        <w:t>3 ans maximum</w:t>
      </w:r>
      <w:r w:rsidRPr="0068117E">
        <w:rPr>
          <w:rFonts w:ascii="Arial" w:hAnsi="Arial" w:cs="Arial"/>
          <w:sz w:val="24"/>
          <w:szCs w:val="24"/>
          <w:lang w:val="fr-FR"/>
        </w:rPr>
        <w:t xml:space="preserve"> à compter de la date de réception de la demande de subvention attestée par un récépissé délivré par la DRAAF. </w:t>
      </w:r>
      <w:r w:rsidRPr="0068117E">
        <w:rPr>
          <w:rFonts w:ascii="Arial" w:hAnsi="Arial" w:cs="Arial"/>
          <w:b/>
          <w:sz w:val="24"/>
          <w:szCs w:val="24"/>
          <w:lang w:val="fr-FR"/>
        </w:rPr>
        <w:t>Les dépenses sont conditionnées à l’existence du GIEE</w:t>
      </w:r>
      <w:r w:rsidRPr="0068117E">
        <w:rPr>
          <w:rFonts w:ascii="Arial" w:hAnsi="Arial" w:cs="Arial"/>
          <w:sz w:val="24"/>
          <w:szCs w:val="24"/>
          <w:lang w:val="fr-FR"/>
        </w:rPr>
        <w:t>, aussi elles ne peuvent être réalisées au-delà du terme du projet figurant dans la décision de reconnaissance GIEE ni, si la reconnaissance du GIEE est retirée, après la date figurant dans la décision correspondante du préfet de région.</w:t>
      </w:r>
    </w:p>
    <w:p w14:paraId="1548040C" w14:textId="77777777" w:rsidR="00665F16" w:rsidRPr="0068117E" w:rsidRDefault="00665F16" w:rsidP="00665F16">
      <w:pPr>
        <w:spacing w:after="240"/>
        <w:jc w:val="both"/>
        <w:rPr>
          <w:rFonts w:ascii="Arial" w:hAnsi="Arial" w:cs="Arial"/>
          <w:b/>
          <w:sz w:val="24"/>
          <w:szCs w:val="24"/>
          <w:lang w:val="fr-FR"/>
        </w:rPr>
      </w:pPr>
      <w:r w:rsidRPr="0068117E">
        <w:rPr>
          <w:rFonts w:ascii="Arial" w:hAnsi="Arial" w:cs="Arial"/>
          <w:sz w:val="24"/>
          <w:szCs w:val="24"/>
          <w:lang w:val="fr-FR"/>
        </w:rPr>
        <w:t xml:space="preserve">Remarque : dans le cadre du processus d’instruction des demandes de financements et en lien avec le montant limité de l’enveloppe, </w:t>
      </w:r>
      <w:r w:rsidRPr="0068117E">
        <w:rPr>
          <w:rFonts w:ascii="Arial" w:hAnsi="Arial" w:cs="Arial"/>
          <w:b/>
          <w:sz w:val="24"/>
          <w:szCs w:val="24"/>
          <w:lang w:val="fr-FR"/>
        </w:rPr>
        <w:t>il peut être décidé de ne retenir qu’une partie du projet éligible, en ciblant la subvention sur certaines actions en particulier.</w:t>
      </w:r>
    </w:p>
    <w:p w14:paraId="06CFF676" w14:textId="77777777" w:rsidR="00665F16" w:rsidRPr="0068117E" w:rsidRDefault="00665F16" w:rsidP="00665F16">
      <w:pPr>
        <w:jc w:val="both"/>
        <w:rPr>
          <w:rFonts w:ascii="Arial" w:hAnsi="Arial" w:cs="Arial"/>
          <w:sz w:val="24"/>
          <w:lang w:val="fr-FR"/>
        </w:rPr>
      </w:pPr>
    </w:p>
    <w:p w14:paraId="732EC5E3" w14:textId="77777777" w:rsidR="00665F16" w:rsidRPr="0068117E" w:rsidRDefault="00665F16" w:rsidP="00665F16">
      <w:pPr>
        <w:jc w:val="both"/>
        <w:rPr>
          <w:rFonts w:ascii="Arial" w:hAnsi="Arial" w:cs="Arial"/>
          <w:b/>
          <w:sz w:val="24"/>
          <w:lang w:val="fr-FR"/>
        </w:rPr>
      </w:pPr>
      <w:r w:rsidRPr="0068117E">
        <w:rPr>
          <w:rFonts w:ascii="Arial" w:hAnsi="Arial" w:cs="Arial"/>
          <w:sz w:val="24"/>
          <w:lang w:val="fr-FR"/>
        </w:rPr>
        <w:t xml:space="preserve">Ce plan de financement doit inclure </w:t>
      </w:r>
      <w:r w:rsidRPr="0068117E">
        <w:rPr>
          <w:rFonts w:ascii="Arial" w:hAnsi="Arial" w:cs="Arial"/>
          <w:b/>
          <w:sz w:val="24"/>
          <w:lang w:val="fr-FR"/>
        </w:rPr>
        <w:t>obligatoirement :</w:t>
      </w:r>
    </w:p>
    <w:p w14:paraId="646A7812" w14:textId="77777777" w:rsidR="00665F16" w:rsidRPr="0068117E" w:rsidRDefault="00665F16" w:rsidP="007F2724">
      <w:pPr>
        <w:pStyle w:val="Paragraphedeliste"/>
        <w:numPr>
          <w:ilvl w:val="0"/>
          <w:numId w:val="15"/>
        </w:numPr>
        <w:shd w:val="clear" w:color="auto" w:fill="FBD4B4"/>
        <w:jc w:val="both"/>
        <w:rPr>
          <w:rFonts w:ascii="Arial" w:hAnsi="Arial" w:cs="Arial"/>
          <w:sz w:val="24"/>
          <w:lang w:val="fr-FR"/>
        </w:rPr>
      </w:pPr>
      <w:r w:rsidRPr="0068117E">
        <w:rPr>
          <w:rFonts w:ascii="Arial" w:hAnsi="Arial" w:cs="Arial"/>
          <w:b/>
          <w:sz w:val="24"/>
          <w:lang w:val="fr-FR"/>
        </w:rPr>
        <w:t>1 journée par an</w:t>
      </w:r>
      <w:r w:rsidRPr="0068117E">
        <w:rPr>
          <w:rFonts w:ascii="Arial" w:hAnsi="Arial" w:cs="Arial"/>
          <w:sz w:val="24"/>
          <w:lang w:val="fr-FR"/>
        </w:rPr>
        <w:t xml:space="preserve"> pour participer à une réunion régionale organisée par la Chambre Régionale d’Agriculture sur la coordination de la capitalisation. </w:t>
      </w:r>
    </w:p>
    <w:p w14:paraId="638D25E0" w14:textId="77777777" w:rsidR="00665F16" w:rsidRPr="0068117E" w:rsidRDefault="00665F16" w:rsidP="007F2724">
      <w:pPr>
        <w:pStyle w:val="Paragraphedeliste"/>
        <w:numPr>
          <w:ilvl w:val="0"/>
          <w:numId w:val="15"/>
        </w:numPr>
        <w:shd w:val="clear" w:color="auto" w:fill="FBD4B4"/>
        <w:jc w:val="both"/>
        <w:rPr>
          <w:rFonts w:ascii="Arial" w:hAnsi="Arial" w:cs="Arial"/>
          <w:sz w:val="24"/>
          <w:lang w:val="fr-FR"/>
        </w:rPr>
      </w:pPr>
      <w:r w:rsidRPr="0068117E">
        <w:rPr>
          <w:rFonts w:ascii="Arial" w:hAnsi="Arial" w:cs="Arial"/>
          <w:b/>
          <w:sz w:val="24"/>
          <w:lang w:val="fr-FR"/>
        </w:rPr>
        <w:t>1 à 2 jours par an</w:t>
      </w:r>
      <w:r w:rsidRPr="0068117E">
        <w:rPr>
          <w:rFonts w:ascii="Arial" w:hAnsi="Arial" w:cs="Arial"/>
          <w:sz w:val="24"/>
          <w:lang w:val="fr-FR"/>
        </w:rPr>
        <w:t xml:space="preserve"> consacrés à de la capitalisation (supports de diffusions, …).</w:t>
      </w:r>
    </w:p>
    <w:p w14:paraId="38F2EC53" w14:textId="77777777" w:rsidR="00665F16" w:rsidRPr="0068117E" w:rsidRDefault="00665F16" w:rsidP="007F2724">
      <w:pPr>
        <w:pStyle w:val="Paragraphedeliste"/>
        <w:numPr>
          <w:ilvl w:val="0"/>
          <w:numId w:val="15"/>
        </w:numPr>
        <w:shd w:val="clear" w:color="auto" w:fill="FBD4B4"/>
        <w:jc w:val="both"/>
        <w:rPr>
          <w:rFonts w:ascii="Arial" w:hAnsi="Arial" w:cs="Arial"/>
          <w:sz w:val="24"/>
          <w:lang w:val="fr-FR"/>
        </w:rPr>
      </w:pPr>
      <w:r w:rsidRPr="0068117E">
        <w:rPr>
          <w:rFonts w:ascii="Arial" w:hAnsi="Arial" w:cs="Arial"/>
          <w:b/>
          <w:sz w:val="24"/>
          <w:lang w:val="fr-FR"/>
        </w:rPr>
        <w:t>1 rencontre avec un autre collectif</w:t>
      </w:r>
      <w:r w:rsidRPr="0068117E">
        <w:rPr>
          <w:rFonts w:ascii="Arial" w:hAnsi="Arial" w:cs="Arial"/>
          <w:sz w:val="24"/>
          <w:lang w:val="fr-FR"/>
        </w:rPr>
        <w:t xml:space="preserve"> engagé dans l’</w:t>
      </w:r>
      <w:proofErr w:type="spellStart"/>
      <w:r w:rsidRPr="0068117E">
        <w:rPr>
          <w:rFonts w:ascii="Arial" w:hAnsi="Arial" w:cs="Arial"/>
          <w:sz w:val="24"/>
          <w:lang w:val="fr-FR"/>
        </w:rPr>
        <w:t>agro-écologie</w:t>
      </w:r>
      <w:proofErr w:type="spellEnd"/>
      <w:r w:rsidRPr="0068117E">
        <w:rPr>
          <w:rFonts w:ascii="Arial" w:hAnsi="Arial" w:cs="Arial"/>
          <w:sz w:val="24"/>
          <w:lang w:val="fr-FR"/>
        </w:rPr>
        <w:t xml:space="preserve"> : autre groupe 30 000 en reconnaissance, groupe GIEE ou groupe DEPHY.</w:t>
      </w:r>
    </w:p>
    <w:p w14:paraId="5A60FFD9" w14:textId="77777777" w:rsidR="00665F16" w:rsidRPr="0068117E" w:rsidRDefault="00665F16" w:rsidP="00665F16">
      <w:pPr>
        <w:pStyle w:val="Paragraphedeliste"/>
        <w:shd w:val="clear" w:color="auto" w:fill="FFFFFF" w:themeFill="background1"/>
        <w:ind w:left="709"/>
        <w:jc w:val="both"/>
        <w:rPr>
          <w:rFonts w:ascii="Arial" w:hAnsi="Arial" w:cs="Arial"/>
          <w:sz w:val="24"/>
          <w:lang w:val="fr-FR"/>
        </w:rPr>
      </w:pPr>
    </w:p>
    <w:p w14:paraId="5643FD8D" w14:textId="77777777" w:rsidR="00665F16" w:rsidRPr="007F2724" w:rsidRDefault="00665F16" w:rsidP="00665F16">
      <w:pPr>
        <w:pStyle w:val="Titre1doc"/>
        <w:rPr>
          <w:rFonts w:ascii="Arial" w:hAnsi="Arial" w:cs="Arial"/>
          <w:color w:val="E36C0A"/>
        </w:rPr>
      </w:pPr>
      <w:bookmarkStart w:id="16" w:name="_Toc2782286"/>
      <w:bookmarkStart w:id="17" w:name="_Toc33530482"/>
      <w:bookmarkStart w:id="18" w:name="_Toc33531366"/>
      <w:proofErr w:type="spellStart"/>
      <w:r w:rsidRPr="007F2724">
        <w:rPr>
          <w:rFonts w:ascii="Arial" w:hAnsi="Arial" w:cs="Arial"/>
          <w:color w:val="E36C0A"/>
        </w:rPr>
        <w:t>Critères</w:t>
      </w:r>
      <w:proofErr w:type="spellEnd"/>
      <w:r w:rsidRPr="007F2724">
        <w:rPr>
          <w:rFonts w:ascii="Arial" w:hAnsi="Arial" w:cs="Arial"/>
          <w:color w:val="E36C0A"/>
        </w:rPr>
        <w:t xml:space="preserve"> de </w:t>
      </w:r>
      <w:proofErr w:type="spellStart"/>
      <w:r w:rsidRPr="007F2724">
        <w:rPr>
          <w:rFonts w:ascii="Arial" w:hAnsi="Arial" w:cs="Arial"/>
          <w:color w:val="E36C0A"/>
        </w:rPr>
        <w:t>sélection</w:t>
      </w:r>
      <w:proofErr w:type="spellEnd"/>
      <w:r w:rsidRPr="007F2724">
        <w:rPr>
          <w:rFonts w:ascii="Arial" w:hAnsi="Arial" w:cs="Arial"/>
          <w:color w:val="E36C0A"/>
        </w:rPr>
        <w:t xml:space="preserve"> des candidatures</w:t>
      </w:r>
      <w:bookmarkEnd w:id="16"/>
      <w:bookmarkEnd w:id="17"/>
      <w:bookmarkEnd w:id="18"/>
    </w:p>
    <w:p w14:paraId="0962DC46" w14:textId="77777777" w:rsidR="00665F16" w:rsidRPr="007F2724" w:rsidRDefault="00665F16" w:rsidP="00665F16">
      <w:pPr>
        <w:pStyle w:val="GIEEanim2"/>
        <w:rPr>
          <w:rFonts w:ascii="Arial" w:hAnsi="Arial" w:cs="Arial"/>
          <w:color w:val="E36C0A"/>
        </w:rPr>
      </w:pPr>
      <w:bookmarkStart w:id="19" w:name="_Toc33530483"/>
      <w:bookmarkStart w:id="20" w:name="_Toc33531367"/>
      <w:r w:rsidRPr="007F2724">
        <w:rPr>
          <w:rFonts w:ascii="Arial" w:hAnsi="Arial" w:cs="Arial"/>
          <w:color w:val="E36C0A"/>
        </w:rPr>
        <w:t>Les critères de premier ordre</w:t>
      </w:r>
      <w:bookmarkEnd w:id="19"/>
      <w:bookmarkEnd w:id="20"/>
    </w:p>
    <w:p w14:paraId="30A918EF"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Les dossiers prioritaires sont ceux répondants aux critères de priorités suivants :</w:t>
      </w:r>
    </w:p>
    <w:p w14:paraId="622E68CE"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Ambition agro-écologique du projet et approche systémique.</w:t>
      </w:r>
    </w:p>
    <w:p w14:paraId="29779AD4" w14:textId="77777777" w:rsidR="00665F16" w:rsidRPr="0068117E" w:rsidRDefault="00665F16" w:rsidP="00665F16">
      <w:pPr>
        <w:spacing w:after="120"/>
        <w:ind w:left="357"/>
        <w:jc w:val="both"/>
        <w:rPr>
          <w:rFonts w:ascii="Arial" w:hAnsi="Arial" w:cs="Arial"/>
          <w:sz w:val="24"/>
          <w:szCs w:val="24"/>
          <w:lang w:val="fr-FR"/>
        </w:rPr>
      </w:pPr>
      <w:r w:rsidRPr="0068117E">
        <w:rPr>
          <w:rFonts w:ascii="Arial" w:hAnsi="Arial" w:cs="Arial"/>
          <w:sz w:val="24"/>
          <w:szCs w:val="24"/>
          <w:lang w:val="fr-FR"/>
        </w:rPr>
        <w:t xml:space="preserve">L'exploitation est considérée dans son ensemble, dans son ancrage territorial local et dans son insertion dans les filières. Impliquant le recours </w:t>
      </w:r>
      <w:r w:rsidRPr="0068117E">
        <w:rPr>
          <w:rFonts w:ascii="Arial" w:hAnsi="Arial" w:cs="Arial"/>
          <w:b/>
          <w:sz w:val="24"/>
          <w:szCs w:val="24"/>
          <w:lang w:val="fr-FR"/>
        </w:rPr>
        <w:t>à un ensemble cohérent de techniques en synergie</w:t>
      </w:r>
      <w:r w:rsidRPr="0068117E">
        <w:rPr>
          <w:rFonts w:ascii="Arial" w:hAnsi="Arial" w:cs="Arial"/>
          <w:sz w:val="24"/>
          <w:szCs w:val="24"/>
          <w:lang w:val="fr-FR"/>
        </w:rPr>
        <w:t>, l'</w:t>
      </w:r>
      <w:proofErr w:type="spellStart"/>
      <w:r w:rsidRPr="0068117E">
        <w:rPr>
          <w:rFonts w:ascii="Arial" w:hAnsi="Arial" w:cs="Arial"/>
          <w:sz w:val="24"/>
          <w:szCs w:val="24"/>
          <w:lang w:val="fr-FR"/>
        </w:rPr>
        <w:t>agro-écologie</w:t>
      </w:r>
      <w:proofErr w:type="spellEnd"/>
      <w:r w:rsidRPr="0068117E">
        <w:rPr>
          <w:rFonts w:ascii="Arial" w:hAnsi="Arial" w:cs="Arial"/>
          <w:sz w:val="24"/>
          <w:szCs w:val="24"/>
          <w:lang w:val="fr-FR"/>
        </w:rPr>
        <w:t xml:space="preserve"> ne peut être réduite à une technique particulière. Les GIEE reconnus peuvent s’inscrire à des degrés divers dans cette approche. Il s’agit ici de privilégier :</w:t>
      </w:r>
    </w:p>
    <w:p w14:paraId="6C7B7162"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roofErr w:type="gramStart"/>
      <w:r w:rsidRPr="0068117E">
        <w:rPr>
          <w:rFonts w:ascii="Arial" w:hAnsi="Arial" w:cs="Arial"/>
          <w:sz w:val="24"/>
          <w:szCs w:val="24"/>
          <w:lang w:val="fr-FR"/>
        </w:rPr>
        <w:t>pour</w:t>
      </w:r>
      <w:proofErr w:type="gramEnd"/>
      <w:r w:rsidRPr="0068117E">
        <w:rPr>
          <w:rFonts w:ascii="Arial" w:hAnsi="Arial" w:cs="Arial"/>
          <w:sz w:val="24"/>
          <w:szCs w:val="24"/>
          <w:lang w:val="fr-FR"/>
        </w:rPr>
        <w:t xml:space="preserve"> les collectifs encore peu engagés dans la </w:t>
      </w:r>
      <w:proofErr w:type="spellStart"/>
      <w:r w:rsidRPr="0068117E">
        <w:rPr>
          <w:rFonts w:ascii="Arial" w:hAnsi="Arial" w:cs="Arial"/>
          <w:sz w:val="24"/>
          <w:szCs w:val="24"/>
          <w:lang w:val="fr-FR"/>
        </w:rPr>
        <w:t>reconception</w:t>
      </w:r>
      <w:proofErr w:type="spellEnd"/>
      <w:r w:rsidRPr="0068117E">
        <w:rPr>
          <w:rFonts w:ascii="Arial" w:hAnsi="Arial" w:cs="Arial"/>
          <w:sz w:val="24"/>
          <w:szCs w:val="24"/>
          <w:lang w:val="fr-FR"/>
        </w:rPr>
        <w:t xml:space="preserve"> des systèmes, les projets en évolution notable par rapport à l'existant ; </w:t>
      </w:r>
    </w:p>
    <w:p w14:paraId="56B9A98C" w14:textId="77777777" w:rsidR="00665F16" w:rsidRPr="0068117E" w:rsidRDefault="00665F16" w:rsidP="00665F16">
      <w:pPr>
        <w:numPr>
          <w:ilvl w:val="1"/>
          <w:numId w:val="21"/>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roofErr w:type="gramStart"/>
      <w:r w:rsidRPr="0068117E">
        <w:rPr>
          <w:rFonts w:ascii="Arial" w:hAnsi="Arial" w:cs="Arial"/>
          <w:sz w:val="24"/>
          <w:szCs w:val="24"/>
          <w:lang w:val="fr-FR"/>
        </w:rPr>
        <w:t>pour</w:t>
      </w:r>
      <w:proofErr w:type="gramEnd"/>
      <w:r w:rsidRPr="0068117E">
        <w:rPr>
          <w:rFonts w:ascii="Arial" w:hAnsi="Arial" w:cs="Arial"/>
          <w:sz w:val="24"/>
          <w:szCs w:val="24"/>
          <w:lang w:val="fr-FR"/>
        </w:rPr>
        <w:t xml:space="preserve"> les collectifs déjà engagés, les projets consistant à poursuivre / aboutir la démarche de </w:t>
      </w:r>
      <w:proofErr w:type="spellStart"/>
      <w:r w:rsidRPr="0068117E">
        <w:rPr>
          <w:rFonts w:ascii="Arial" w:hAnsi="Arial" w:cs="Arial"/>
          <w:sz w:val="24"/>
          <w:szCs w:val="24"/>
          <w:lang w:val="fr-FR"/>
        </w:rPr>
        <w:t>reconception</w:t>
      </w:r>
      <w:proofErr w:type="spellEnd"/>
      <w:r w:rsidRPr="0068117E">
        <w:rPr>
          <w:rFonts w:ascii="Arial" w:hAnsi="Arial" w:cs="Arial"/>
          <w:sz w:val="24"/>
          <w:szCs w:val="24"/>
          <w:lang w:val="fr-FR"/>
        </w:rPr>
        <w:t xml:space="preserve"> au niveau des pratiques agricoles, à mettre en place des actions pour consolider les performances des exploitations (lien à l’aval, actions d’ordre sociétale...) et à diffuser et capitaliser largement sur les résultats et expériences obtenus.</w:t>
      </w:r>
    </w:p>
    <w:p w14:paraId="2BAA3DE5" w14:textId="77777777" w:rsidR="00665F16" w:rsidRPr="0068117E" w:rsidRDefault="00665F16" w:rsidP="00665F16">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
    <w:p w14:paraId="3D155275"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Réponse aux problématiques des zones intermédiaires.</w:t>
      </w:r>
    </w:p>
    <w:p w14:paraId="76092B4A"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 projet devra apporter des réponses aux problématiques rencontrées dans les zones intermédiaires. Les thématiques attendues pour ces collectifs en zones intermédiaires sont les suivantes : le changement de système de l'exploitation (diversification des cultures, réduction de la dépendance aux produits phytosanitaires dont conversion à l’agriculture biologique), l'agriculture de conservation des sols, la mutualisation des outils de production, les démarches de filières, la réintroduction ou la consolidation d’activité d’élevage, l'autonomie alimentaire des élevages, le développement d’interactions entre productions végétales et productions animales.</w:t>
      </w:r>
    </w:p>
    <w:p w14:paraId="58CEBF73"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Pour répondre à ce critère de sélection, les agriculteurs membres du collectif doivent être</w:t>
      </w:r>
      <w:r w:rsidRPr="0068117E">
        <w:rPr>
          <w:rFonts w:ascii="Arial" w:hAnsi="Arial" w:cs="Arial"/>
          <w:b/>
          <w:sz w:val="24"/>
          <w:szCs w:val="24"/>
          <w:lang w:val="fr-FR"/>
        </w:rPr>
        <w:t xml:space="preserve"> situés en zones intermédiaires</w:t>
      </w:r>
      <w:r w:rsidRPr="0068117E">
        <w:rPr>
          <w:rFonts w:ascii="Arial" w:hAnsi="Arial" w:cs="Arial"/>
          <w:sz w:val="24"/>
          <w:szCs w:val="24"/>
          <w:lang w:val="fr-FR"/>
        </w:rPr>
        <w:t xml:space="preserve"> telles que définies au sens de la MAEC « systèmes de grandes cultures adaptées aux Zones Intermédiaires » </w:t>
      </w:r>
      <w:r w:rsidRPr="0068117E">
        <w:rPr>
          <w:rFonts w:ascii="Arial" w:hAnsi="Arial" w:cs="Arial"/>
          <w:b/>
          <w:sz w:val="24"/>
          <w:szCs w:val="24"/>
          <w:lang w:val="fr-FR"/>
        </w:rPr>
        <w:t>ou exploiter des parcelles situées majoritairement en zones intermédiaires</w:t>
      </w:r>
      <w:r w:rsidRPr="0068117E">
        <w:rPr>
          <w:rFonts w:ascii="Arial" w:hAnsi="Arial" w:cs="Arial"/>
          <w:sz w:val="24"/>
          <w:szCs w:val="24"/>
          <w:lang w:val="fr-FR"/>
        </w:rPr>
        <w:t>.</w:t>
      </w:r>
    </w:p>
    <w:p w14:paraId="0E938B80" w14:textId="77777777" w:rsidR="00665F16" w:rsidRPr="0068117E" w:rsidRDefault="00665F16" w:rsidP="00665F16">
      <w:pPr>
        <w:spacing w:after="120"/>
        <w:jc w:val="both"/>
        <w:rPr>
          <w:rFonts w:ascii="Arial" w:hAnsi="Arial" w:cs="Arial"/>
          <w:color w:val="FF0000"/>
          <w:sz w:val="24"/>
          <w:szCs w:val="24"/>
          <w:lang w:val="fr-FR"/>
        </w:rPr>
      </w:pPr>
      <w:r w:rsidRPr="0068117E">
        <w:rPr>
          <w:rFonts w:ascii="Arial" w:hAnsi="Arial" w:cs="Arial"/>
          <w:noProof/>
          <w:lang w:val="fr-FR" w:eastAsia="fr-FR" w:bidi="ar-SA"/>
        </w:rPr>
        <w:drawing>
          <wp:inline distT="0" distB="0" distL="0" distR="0" wp14:anchorId="4C4820A5" wp14:editId="06192553">
            <wp:extent cx="5760720" cy="40070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548"/>
                    <a:stretch/>
                  </pic:blipFill>
                  <pic:spPr bwMode="auto">
                    <a:xfrm>
                      <a:off x="0" y="0"/>
                      <a:ext cx="5760720" cy="4007044"/>
                    </a:xfrm>
                    <a:prstGeom prst="rect">
                      <a:avLst/>
                    </a:prstGeom>
                    <a:ln>
                      <a:noFill/>
                    </a:ln>
                    <a:extLst>
                      <a:ext uri="{53640926-AAD7-44D8-BBD7-CCE9431645EC}">
                        <a14:shadowObscured xmlns:a14="http://schemas.microsoft.com/office/drawing/2010/main"/>
                      </a:ext>
                    </a:extLst>
                  </pic:spPr>
                </pic:pic>
              </a:graphicData>
            </a:graphic>
          </wp:inline>
        </w:drawing>
      </w:r>
    </w:p>
    <w:p w14:paraId="4D5B767B" w14:textId="77777777" w:rsidR="00665F16" w:rsidRPr="0068117E" w:rsidRDefault="00665F16" w:rsidP="00665F16">
      <w:pPr>
        <w:spacing w:after="120"/>
        <w:jc w:val="center"/>
        <w:rPr>
          <w:rFonts w:ascii="Arial" w:hAnsi="Arial" w:cs="Arial"/>
          <w:b/>
          <w:i/>
          <w:sz w:val="24"/>
          <w:szCs w:val="24"/>
          <w:lang w:val="fr-FR"/>
        </w:rPr>
      </w:pPr>
      <w:r w:rsidRPr="0068117E">
        <w:rPr>
          <w:rFonts w:ascii="Arial" w:hAnsi="Arial" w:cs="Arial"/>
          <w:b/>
          <w:i/>
          <w:sz w:val="24"/>
          <w:szCs w:val="24"/>
          <w:lang w:val="fr-FR"/>
        </w:rPr>
        <w:t>Délimitation des zones intermédiaires</w:t>
      </w:r>
    </w:p>
    <w:p w14:paraId="48DD2360" w14:textId="77777777" w:rsidR="00665F16" w:rsidRPr="0068117E" w:rsidRDefault="00665F16" w:rsidP="00665F16">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
    <w:p w14:paraId="66A2F9C8"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Projet concernant l’élevage et apportant une réponse structurelle aux facteurs à l’origine de la crise affectant les filières d’élevage.</w:t>
      </w:r>
    </w:p>
    <w:p w14:paraId="15555AAE" w14:textId="77777777" w:rsidR="00665F16" w:rsidRPr="0068117E" w:rsidRDefault="00665F16" w:rsidP="00665F16">
      <w:pPr>
        <w:spacing w:after="120"/>
        <w:ind w:left="357"/>
        <w:jc w:val="both"/>
        <w:rPr>
          <w:rFonts w:ascii="Arial" w:hAnsi="Arial" w:cs="Arial"/>
          <w:sz w:val="24"/>
          <w:szCs w:val="24"/>
          <w:lang w:val="fr-FR"/>
        </w:rPr>
      </w:pPr>
      <w:r w:rsidRPr="0068117E">
        <w:rPr>
          <w:rFonts w:ascii="Arial" w:hAnsi="Arial" w:cs="Arial"/>
          <w:sz w:val="24"/>
          <w:szCs w:val="24"/>
          <w:lang w:val="fr-FR"/>
        </w:rPr>
        <w:t>Il pourra notamment s’agir de développer l’autonomie et la résilience des exploitations, d’accroître la part de valeur ajoutée captée par les exploitants dans la commercialisation des produits, de développer le lien au territoire et les filières de qualité, de développer de nouvelles filières ...</w:t>
      </w:r>
    </w:p>
    <w:p w14:paraId="068483B4"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b/>
          <w:sz w:val="24"/>
          <w:szCs w:val="24"/>
          <w:lang w:val="fr-FR"/>
        </w:rPr>
      </w:pPr>
      <w:r w:rsidRPr="0068117E">
        <w:rPr>
          <w:rFonts w:ascii="Arial" w:hAnsi="Arial" w:cs="Arial"/>
          <w:b/>
          <w:sz w:val="24"/>
          <w:szCs w:val="24"/>
          <w:lang w:val="fr-FR"/>
        </w:rPr>
        <w:t>Projet proposant des actions d’adaptation au changement climatique</w:t>
      </w:r>
    </w:p>
    <w:p w14:paraId="24BD569A"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Ancrage territorial du projet et lien à l’Aval.</w:t>
      </w:r>
    </w:p>
    <w:p w14:paraId="0EB00CFE" w14:textId="77777777" w:rsidR="00665F16" w:rsidRPr="0068117E" w:rsidRDefault="00665F16" w:rsidP="00665F16">
      <w:pPr>
        <w:spacing w:after="120"/>
        <w:ind w:left="357"/>
        <w:jc w:val="both"/>
        <w:rPr>
          <w:rFonts w:ascii="Arial" w:hAnsi="Arial" w:cs="Arial"/>
          <w:sz w:val="24"/>
          <w:szCs w:val="24"/>
          <w:lang w:val="fr-FR"/>
        </w:rPr>
      </w:pPr>
      <w:r w:rsidRPr="0068117E">
        <w:rPr>
          <w:rFonts w:ascii="Arial" w:hAnsi="Arial" w:cs="Arial"/>
          <w:sz w:val="24"/>
          <w:szCs w:val="24"/>
          <w:lang w:val="fr-FR"/>
        </w:rPr>
        <w:t xml:space="preserve">Prise en compte des enjeux territoriaux, partenariat avec les acteurs du territoire et avec les acteurs de l’aval des filières, articulation avec les enjeux des filières régionales... </w:t>
      </w:r>
    </w:p>
    <w:p w14:paraId="12EF24D9" w14:textId="77777777" w:rsidR="00665F16" w:rsidRPr="007F2724" w:rsidRDefault="00665F16" w:rsidP="00665F16">
      <w:pPr>
        <w:pStyle w:val="GIEEanim2"/>
        <w:rPr>
          <w:rFonts w:ascii="Arial" w:hAnsi="Arial" w:cs="Arial"/>
          <w:color w:val="E36C0A"/>
        </w:rPr>
      </w:pPr>
      <w:bookmarkStart w:id="21" w:name="_Toc33530484"/>
      <w:bookmarkStart w:id="22" w:name="_Toc33531368"/>
      <w:r w:rsidRPr="007F2724">
        <w:rPr>
          <w:rFonts w:ascii="Arial" w:hAnsi="Arial" w:cs="Arial"/>
          <w:color w:val="E36C0A"/>
        </w:rPr>
        <w:t>Les critères de second ordre</w:t>
      </w:r>
      <w:bookmarkEnd w:id="21"/>
      <w:bookmarkEnd w:id="22"/>
    </w:p>
    <w:p w14:paraId="7B6551A0"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Des critères de second ordre seront utilisés afin de départager les dossiers.</w:t>
      </w:r>
    </w:p>
    <w:p w14:paraId="78F95B30"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Très bonne appropriation du projet par le collectif d’agriculteur.</w:t>
      </w:r>
    </w:p>
    <w:p w14:paraId="112C2837" w14:textId="77777777" w:rsidR="00665F16" w:rsidRPr="0068117E" w:rsidRDefault="00665F16" w:rsidP="00665F16">
      <w:pPr>
        <w:spacing w:after="120"/>
        <w:ind w:left="357"/>
        <w:jc w:val="both"/>
        <w:rPr>
          <w:rFonts w:ascii="Arial" w:hAnsi="Arial" w:cs="Arial"/>
          <w:sz w:val="24"/>
          <w:szCs w:val="24"/>
          <w:lang w:val="fr-FR"/>
        </w:rPr>
      </w:pPr>
      <w:r w:rsidRPr="0068117E">
        <w:rPr>
          <w:rFonts w:ascii="Arial" w:hAnsi="Arial" w:cs="Arial"/>
          <w:sz w:val="24"/>
          <w:szCs w:val="24"/>
          <w:lang w:val="fr-FR"/>
        </w:rPr>
        <w:t>Seront privilégiés, les projets dont le portage par le collectif d'agriculteurs est tout à fait effectif. L'implication du collectif dans le projet et les décisions de mise en œuvre est bien concrète et réelle ;</w:t>
      </w:r>
    </w:p>
    <w:p w14:paraId="660F8F7C"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Pertinence de l’action collective, du périmètre du collectif et de sa composition au regard du projet</w:t>
      </w:r>
    </w:p>
    <w:p w14:paraId="7E006927" w14:textId="77777777" w:rsidR="00665F16" w:rsidRPr="0068117E" w:rsidRDefault="00665F16" w:rsidP="00665F16">
      <w:pPr>
        <w:spacing w:after="120"/>
        <w:ind w:left="357"/>
        <w:jc w:val="both"/>
        <w:rPr>
          <w:rFonts w:ascii="Arial" w:hAnsi="Arial" w:cs="Arial"/>
          <w:sz w:val="24"/>
          <w:szCs w:val="24"/>
          <w:lang w:val="fr-FR"/>
        </w:rPr>
      </w:pPr>
      <w:r w:rsidRPr="0068117E">
        <w:rPr>
          <w:rFonts w:ascii="Arial" w:hAnsi="Arial" w:cs="Arial"/>
          <w:sz w:val="24"/>
          <w:szCs w:val="24"/>
          <w:lang w:val="fr-FR"/>
        </w:rPr>
        <w:t>La pertinence de la conduite du projet en collectif au regard de ses objectifs doit être avérée et l'implication dans le projet de chacun des membres constituant le collectif tangible et bien réelle. Seront privilégiés les projets dont la mise en œuvre se concrétise en premier lieu par des actions concernant l'ensemble du collectif d’agriculteurs (et pas uniquement individuellement les exploitations membres de ce collectif).</w:t>
      </w:r>
    </w:p>
    <w:p w14:paraId="70CEE697"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Suppression ou forte réduction de l’usage d’herbicide dont le glyphosate</w:t>
      </w:r>
    </w:p>
    <w:p w14:paraId="4C711E93"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bCs/>
          <w:sz w:val="24"/>
          <w:szCs w:val="24"/>
          <w:lang w:val="fr-FR"/>
        </w:rPr>
        <w:t>Ce critère répond aux enjeux du plan d’actions sur les produits phytopharmaceutiques et une agriculture moins dépendante aux pesticides, les projets travaillant sur cette thématique seront à privilégier et à mettre en valeur lors de la mise en œuvre du plan d’actions.</w:t>
      </w:r>
    </w:p>
    <w:p w14:paraId="2AAEC0A6"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Qualité du dispositif d’animation et d’appui technique.</w:t>
      </w:r>
    </w:p>
    <w:p w14:paraId="0D217294"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Les modalités d’animation/d’appui technique, le type d’actions envisagées, et les méthodes employées apparaissent cohérentes et pertinentes au regard des actions techniques envisagées par le GIEE.</w:t>
      </w:r>
    </w:p>
    <w:p w14:paraId="57355C2D"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Ambition en matière de capitalisation et de diffusion des résultats et expériences dans les réseaux concernés, dans la sphère agricole et en dehors (collectivités territoriales, recherche …)</w:t>
      </w:r>
    </w:p>
    <w:p w14:paraId="351DFDF8"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Les actions sont en lien avec la coordination des actions de capitalisation menée par le réseau des chambres d’agricultures. Les objectifs et les moyens mis en œuvre pour diffuser les résultats et expériences du projet sont bien décrits et ambitieux. Ils sont conformes à l’instruction technique DGPE/SDPE/2016-555 du 06/07/2016 relative à la mise en œuvre de la capitalisation des GIEE et aux décisions arrêtées en région en matière de capitalisation et de coordination.</w:t>
      </w:r>
    </w:p>
    <w:p w14:paraId="5AA4E1D8"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 xml:space="preserve">Qualité, pertinence et rigueur des indicateurs de réalisation (suivi) et de résultat adoptés. </w:t>
      </w:r>
    </w:p>
    <w:p w14:paraId="0278F1A4"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Des indicateurs de réalisation des actions d’animation doivent être définis. Un socle d’indicateurs de résultats économique(s), environnemental(</w:t>
      </w:r>
      <w:proofErr w:type="spellStart"/>
      <w:r w:rsidRPr="0068117E">
        <w:rPr>
          <w:rFonts w:ascii="Arial" w:hAnsi="Arial" w:cs="Arial"/>
          <w:sz w:val="24"/>
          <w:szCs w:val="24"/>
          <w:lang w:val="fr-FR"/>
        </w:rPr>
        <w:t>ux</w:t>
      </w:r>
      <w:proofErr w:type="spellEnd"/>
      <w:r w:rsidRPr="0068117E">
        <w:rPr>
          <w:rFonts w:ascii="Arial" w:hAnsi="Arial" w:cs="Arial"/>
          <w:sz w:val="24"/>
          <w:szCs w:val="24"/>
          <w:lang w:val="fr-FR"/>
        </w:rPr>
        <w:t>) et social(</w:t>
      </w:r>
      <w:proofErr w:type="spellStart"/>
      <w:r w:rsidRPr="0068117E">
        <w:rPr>
          <w:rFonts w:ascii="Arial" w:hAnsi="Arial" w:cs="Arial"/>
          <w:sz w:val="24"/>
          <w:szCs w:val="24"/>
          <w:lang w:val="fr-FR"/>
        </w:rPr>
        <w:t>ux</w:t>
      </w:r>
      <w:proofErr w:type="spellEnd"/>
      <w:r w:rsidRPr="0068117E">
        <w:rPr>
          <w:rFonts w:ascii="Arial" w:hAnsi="Arial" w:cs="Arial"/>
          <w:sz w:val="24"/>
          <w:szCs w:val="24"/>
          <w:lang w:val="fr-FR"/>
        </w:rPr>
        <w:t>) doit être défini permettant de rendre compte de l’atteinte des objectifs du projet (qui doivent eux-mêmes être quantifiés ou qualifiés).</w:t>
      </w:r>
    </w:p>
    <w:p w14:paraId="74DACFB5"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Pertinence du financement demandé au regard des autres sources de financement acquises ou envisagées par le GIEE</w:t>
      </w:r>
    </w:p>
    <w:p w14:paraId="095F3644"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Dans le cadre limité de l’enveloppe de l’appel à projets, il s’agira d’apprécier l’opportunité de financer ou non ce projet et à hauteur de quel montant, en fonction des financements dont dispose déjà le GIEE (ou bien qu’il escompte). Les éventuels financements dont peuvent bénéficier les structures d’accompagnement des GIEE concernant l’appui aux GIEE, via leurs réseaux, seront également pris en considération. Les GIEE n’ayant pas encore bénéficié d’aide à l’animation seront sélectionnés en priorité.</w:t>
      </w:r>
    </w:p>
    <w:p w14:paraId="24B17B4A" w14:textId="77777777" w:rsidR="00665F16" w:rsidRPr="0068117E" w:rsidRDefault="00665F16" w:rsidP="00665F16">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68117E">
        <w:rPr>
          <w:rFonts w:ascii="Arial" w:hAnsi="Arial" w:cs="Arial"/>
          <w:b/>
          <w:sz w:val="24"/>
          <w:szCs w:val="24"/>
          <w:lang w:val="fr-FR"/>
        </w:rPr>
        <w:t xml:space="preserve">Qualité et cohérence </w:t>
      </w:r>
      <w:r w:rsidRPr="0068117E">
        <w:rPr>
          <w:rFonts w:ascii="Arial" w:hAnsi="Arial" w:cs="Arial"/>
          <w:sz w:val="24"/>
          <w:szCs w:val="24"/>
          <w:lang w:val="fr-FR"/>
        </w:rPr>
        <w:t>de la présentation de la problématique,</w:t>
      </w:r>
      <w:r w:rsidRPr="0068117E">
        <w:rPr>
          <w:rFonts w:ascii="Arial" w:hAnsi="Arial" w:cs="Arial"/>
          <w:b/>
          <w:sz w:val="24"/>
          <w:szCs w:val="24"/>
          <w:lang w:val="fr-FR"/>
        </w:rPr>
        <w:t xml:space="preserve"> </w:t>
      </w:r>
      <w:r w:rsidRPr="0068117E">
        <w:rPr>
          <w:rFonts w:ascii="Arial" w:hAnsi="Arial" w:cs="Arial"/>
          <w:sz w:val="24"/>
          <w:szCs w:val="24"/>
          <w:lang w:val="fr-FR"/>
        </w:rPr>
        <w:t>des objectifs, des actions programmées, des besoins en termes d’animation, des moyens et ressources mobilisés ;</w:t>
      </w:r>
    </w:p>
    <w:p w14:paraId="47D37C48" w14:textId="77777777" w:rsidR="00665F16" w:rsidRPr="0068117E" w:rsidRDefault="00665F16" w:rsidP="00665F16">
      <w:pPr>
        <w:spacing w:after="120"/>
        <w:jc w:val="both"/>
        <w:rPr>
          <w:rFonts w:ascii="Arial" w:hAnsi="Arial" w:cs="Arial"/>
          <w:sz w:val="24"/>
          <w:szCs w:val="24"/>
          <w:lang w:val="fr-FR"/>
        </w:rPr>
      </w:pPr>
    </w:p>
    <w:p w14:paraId="1753AB0E"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Pour procéder au classement des dossiers conformément aux priorités régionales, le comité de sélection se fondera, en plus du dossier de candidature au présent appel à projets, sur tout document lié à la reconnaissance des GIEE concernés : évaluations et avis du comité d’expertise, avis de la COREAMR et du Conseil régional, dossier de candidature du GIEE…</w:t>
      </w:r>
    </w:p>
    <w:p w14:paraId="7FD5E3D7" w14:textId="77777777" w:rsidR="00665F16" w:rsidRPr="007F2724" w:rsidRDefault="00665F16" w:rsidP="00665F16">
      <w:pPr>
        <w:pStyle w:val="Titre1doc"/>
        <w:rPr>
          <w:rFonts w:ascii="Arial" w:hAnsi="Arial" w:cs="Arial"/>
          <w:color w:val="E36C0A"/>
        </w:rPr>
      </w:pPr>
      <w:bookmarkStart w:id="23" w:name="_Toc2782287"/>
      <w:bookmarkStart w:id="24" w:name="_Toc33530485"/>
      <w:bookmarkStart w:id="25" w:name="_Toc33531369"/>
      <w:r w:rsidRPr="007F2724">
        <w:rPr>
          <w:rFonts w:ascii="Arial" w:hAnsi="Arial" w:cs="Arial"/>
          <w:color w:val="E36C0A"/>
        </w:rPr>
        <w:t xml:space="preserve">Les </w:t>
      </w:r>
      <w:proofErr w:type="spellStart"/>
      <w:r w:rsidRPr="007F2724">
        <w:rPr>
          <w:rFonts w:ascii="Arial" w:hAnsi="Arial" w:cs="Arial"/>
          <w:color w:val="E36C0A"/>
        </w:rPr>
        <w:t>modalités</w:t>
      </w:r>
      <w:proofErr w:type="spellEnd"/>
      <w:r w:rsidRPr="007F2724">
        <w:rPr>
          <w:rFonts w:ascii="Arial" w:hAnsi="Arial" w:cs="Arial"/>
          <w:color w:val="E36C0A"/>
        </w:rPr>
        <w:t xml:space="preserve"> de </w:t>
      </w:r>
      <w:proofErr w:type="spellStart"/>
      <w:r w:rsidRPr="007F2724">
        <w:rPr>
          <w:rFonts w:ascii="Arial" w:hAnsi="Arial" w:cs="Arial"/>
          <w:color w:val="E36C0A"/>
        </w:rPr>
        <w:t>dépôt</w:t>
      </w:r>
      <w:proofErr w:type="spellEnd"/>
      <w:r w:rsidRPr="007F2724">
        <w:rPr>
          <w:rFonts w:ascii="Arial" w:hAnsi="Arial" w:cs="Arial"/>
          <w:color w:val="E36C0A"/>
        </w:rPr>
        <w:t xml:space="preserve"> du </w:t>
      </w:r>
      <w:proofErr w:type="spellStart"/>
      <w:r w:rsidRPr="007F2724">
        <w:rPr>
          <w:rFonts w:ascii="Arial" w:hAnsi="Arial" w:cs="Arial"/>
          <w:color w:val="E36C0A"/>
        </w:rPr>
        <w:t>projet</w:t>
      </w:r>
      <w:bookmarkEnd w:id="23"/>
      <w:bookmarkEnd w:id="24"/>
      <w:bookmarkEnd w:id="25"/>
      <w:proofErr w:type="spellEnd"/>
    </w:p>
    <w:p w14:paraId="4B92B24E" w14:textId="77777777" w:rsidR="00665F16" w:rsidRPr="007F2724" w:rsidRDefault="00665F16" w:rsidP="00665F16">
      <w:pPr>
        <w:pStyle w:val="GIEEanim2"/>
        <w:rPr>
          <w:rFonts w:ascii="Arial" w:hAnsi="Arial" w:cs="Arial"/>
          <w:color w:val="E36C0A"/>
        </w:rPr>
      </w:pPr>
      <w:bookmarkStart w:id="26" w:name="_Toc33530486"/>
      <w:bookmarkStart w:id="27" w:name="_Toc33531370"/>
      <w:r w:rsidRPr="007F2724">
        <w:rPr>
          <w:rFonts w:ascii="Arial" w:hAnsi="Arial" w:cs="Arial"/>
          <w:color w:val="E36C0A"/>
        </w:rPr>
        <w:t>Calendrier et dépôt du dossier de candidatures</w:t>
      </w:r>
      <w:bookmarkEnd w:id="26"/>
      <w:bookmarkEnd w:id="27"/>
    </w:p>
    <w:p w14:paraId="55CF3646" w14:textId="77777777" w:rsidR="00665F16" w:rsidRPr="0068117E" w:rsidRDefault="00665F16" w:rsidP="00665F16">
      <w:pPr>
        <w:spacing w:after="120"/>
        <w:jc w:val="both"/>
        <w:rPr>
          <w:rFonts w:ascii="Arial" w:hAnsi="Arial" w:cs="Arial"/>
          <w:b/>
          <w:color w:val="538135" w:themeColor="accent6" w:themeShade="BF"/>
          <w:sz w:val="24"/>
          <w:szCs w:val="24"/>
          <w:lang w:val="fr-FR"/>
        </w:rPr>
      </w:pPr>
      <w:r w:rsidRPr="0068117E">
        <w:rPr>
          <w:rFonts w:ascii="Arial" w:hAnsi="Arial" w:cs="Arial"/>
          <w:sz w:val="24"/>
          <w:szCs w:val="24"/>
          <w:lang w:val="fr-FR"/>
        </w:rPr>
        <w:t>Le dossier de candidature (</w:t>
      </w:r>
      <w:hyperlink w:anchor="Annexe2_reco_GIEE" w:history="1">
        <w:r w:rsidRPr="0068117E">
          <w:rPr>
            <w:rStyle w:val="Lienhypertexte"/>
            <w:rFonts w:ascii="Arial" w:hAnsi="Arial" w:cs="Arial"/>
            <w:sz w:val="24"/>
            <w:szCs w:val="24"/>
            <w:lang w:val="fr-FR"/>
          </w:rPr>
          <w:t>annexes 2</w:t>
        </w:r>
      </w:hyperlink>
      <w:r w:rsidRPr="0068117E">
        <w:rPr>
          <w:rFonts w:ascii="Arial" w:hAnsi="Arial" w:cs="Arial"/>
          <w:sz w:val="24"/>
          <w:szCs w:val="24"/>
          <w:u w:val="single"/>
          <w:lang w:val="fr-FR"/>
        </w:rPr>
        <w:t xml:space="preserve"> </w:t>
      </w:r>
      <w:hyperlink w:anchor="Annexe3_reco_GIEE" w:history="1">
        <w:r w:rsidRPr="0068117E">
          <w:rPr>
            <w:rStyle w:val="Lienhypertexte"/>
            <w:rFonts w:ascii="Arial" w:hAnsi="Arial" w:cs="Arial"/>
            <w:sz w:val="24"/>
            <w:szCs w:val="24"/>
            <w:lang w:val="fr-FR"/>
          </w:rPr>
          <w:t>et 3</w:t>
        </w:r>
      </w:hyperlink>
      <w:r w:rsidRPr="0068117E">
        <w:rPr>
          <w:rFonts w:ascii="Arial" w:hAnsi="Arial" w:cs="Arial"/>
          <w:sz w:val="24"/>
          <w:szCs w:val="24"/>
          <w:lang w:val="fr-FR"/>
        </w:rPr>
        <w:t xml:space="preserve">), comportant l’ensemble des éléments mentionnés à </w:t>
      </w:r>
      <w:hyperlink w:anchor="Annexe1_reco_GIEE" w:history="1">
        <w:r w:rsidRPr="0068117E">
          <w:rPr>
            <w:rStyle w:val="Lienhypertexte"/>
            <w:rFonts w:ascii="Arial" w:hAnsi="Arial" w:cs="Arial"/>
            <w:sz w:val="24"/>
            <w:szCs w:val="24"/>
            <w:lang w:val="fr-FR"/>
          </w:rPr>
          <w:t>annexe 1</w:t>
        </w:r>
      </w:hyperlink>
      <w:r w:rsidRPr="0068117E">
        <w:rPr>
          <w:rFonts w:ascii="Arial" w:hAnsi="Arial" w:cs="Arial"/>
          <w:sz w:val="24"/>
          <w:szCs w:val="24"/>
          <w:lang w:val="fr-FR"/>
        </w:rPr>
        <w:t xml:space="preserve">, doit être transmis en </w:t>
      </w:r>
      <w:r w:rsidRPr="0068117E">
        <w:rPr>
          <w:rFonts w:ascii="Arial" w:hAnsi="Arial" w:cs="Arial"/>
          <w:b/>
          <w:sz w:val="24"/>
          <w:szCs w:val="24"/>
          <w:lang w:val="fr-FR"/>
        </w:rPr>
        <w:t xml:space="preserve">un exemplaire informatique (au format </w:t>
      </w:r>
      <w:proofErr w:type="spellStart"/>
      <w:r w:rsidRPr="0068117E">
        <w:rPr>
          <w:rFonts w:ascii="Arial" w:hAnsi="Arial" w:cs="Arial"/>
          <w:b/>
          <w:sz w:val="24"/>
          <w:szCs w:val="24"/>
          <w:lang w:val="fr-FR"/>
        </w:rPr>
        <w:t>pdf</w:t>
      </w:r>
      <w:proofErr w:type="spellEnd"/>
      <w:r w:rsidRPr="0068117E">
        <w:rPr>
          <w:rFonts w:ascii="Arial" w:hAnsi="Arial" w:cs="Arial"/>
          <w:b/>
          <w:sz w:val="24"/>
          <w:szCs w:val="24"/>
          <w:lang w:val="fr-FR"/>
        </w:rPr>
        <w:t xml:space="preserve">) à la DRAAF Bourgogne-Franche-Comté </w:t>
      </w:r>
      <w:r w:rsidRPr="0068117E">
        <w:rPr>
          <w:rFonts w:ascii="Arial" w:hAnsi="Arial" w:cs="Arial"/>
          <w:bCs/>
          <w:sz w:val="24"/>
          <w:szCs w:val="24"/>
          <w:lang w:val="fr-FR"/>
        </w:rPr>
        <w:t>au plus tard</w:t>
      </w:r>
      <w:r w:rsidRPr="0068117E">
        <w:rPr>
          <w:rFonts w:ascii="Arial" w:hAnsi="Arial" w:cs="Arial"/>
          <w:b/>
          <w:sz w:val="24"/>
          <w:szCs w:val="24"/>
          <w:lang w:val="fr-FR"/>
        </w:rPr>
        <w:t xml:space="preserve"> le </w:t>
      </w:r>
      <w:r w:rsidRPr="0083693B">
        <w:rPr>
          <w:rFonts w:ascii="Arial" w:hAnsi="Arial" w:cs="Arial"/>
          <w:b/>
          <w:color w:val="ED7D31" w:themeColor="accent2"/>
          <w:sz w:val="24"/>
          <w:szCs w:val="24"/>
          <w:lang w:val="fr-FR"/>
        </w:rPr>
        <w:t xml:space="preserve">10 juin 2022 minuit. </w:t>
      </w:r>
    </w:p>
    <w:p w14:paraId="0961F067"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b/>
          <w:sz w:val="24"/>
          <w:szCs w:val="24"/>
          <w:lang w:val="fr-FR"/>
        </w:rPr>
        <w:t>Attention : l’absence de l’un de ces documents dûment complétés, datés et signés, constitue une cause d’inéligibilité de la candidature.</w:t>
      </w:r>
    </w:p>
    <w:p w14:paraId="0D505226"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Pour l’envoi des dossiers de candidatures à la DRAAF Bourgogne-Franche-Comté, adresser l’envoi électronique à l’adresse suivante : </w:t>
      </w:r>
    </w:p>
    <w:p w14:paraId="5D6C2E28" w14:textId="77777777" w:rsidR="00665F16" w:rsidRPr="0068117E" w:rsidRDefault="0083693B" w:rsidP="00665F16">
      <w:pPr>
        <w:spacing w:after="120"/>
        <w:jc w:val="center"/>
        <w:rPr>
          <w:rFonts w:ascii="Arial" w:hAnsi="Arial" w:cs="Arial"/>
          <w:sz w:val="24"/>
          <w:szCs w:val="24"/>
          <w:lang w:val="fr-FR"/>
        </w:rPr>
      </w:pPr>
      <w:hyperlink r:id="rId15" w:history="1">
        <w:r w:rsidR="00665F16" w:rsidRPr="0068117E">
          <w:rPr>
            <w:rStyle w:val="Lienhypertexte"/>
            <w:rFonts w:ascii="Arial" w:hAnsi="Arial" w:cs="Arial"/>
            <w:b/>
            <w:sz w:val="24"/>
            <w:szCs w:val="24"/>
            <w:lang w:val="fr-FR"/>
          </w:rPr>
          <w:t>srea.draaf-bourgogne-franche-comte@agriculture.gouv.fr</w:t>
        </w:r>
      </w:hyperlink>
    </w:p>
    <w:p w14:paraId="1A3390C5"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Nota : chaque envoi de fichier joint ne doit pas dépasser au total 3 Mo compte tenu des limites de capacité de réception des courriels. Numérotez vos envois si vous devez en faire plusieurs. Un accusé de réception de la DRAAF attestera de la bonne réception des fichiers informatiques.</w:t>
      </w:r>
    </w:p>
    <w:p w14:paraId="4745A00C"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Vous pouvez également déposer votre dossier de candidature par courrier à l’adresse suivante : </w:t>
      </w:r>
    </w:p>
    <w:p w14:paraId="5519B4F7" w14:textId="77777777" w:rsidR="00665F16" w:rsidRPr="0068117E" w:rsidRDefault="00665F16" w:rsidP="00665F16">
      <w:pPr>
        <w:jc w:val="center"/>
        <w:rPr>
          <w:rFonts w:ascii="Arial" w:hAnsi="Arial" w:cs="Arial"/>
          <w:sz w:val="24"/>
          <w:szCs w:val="24"/>
          <w:lang w:val="fr-FR"/>
        </w:rPr>
      </w:pPr>
      <w:r w:rsidRPr="0068117E">
        <w:rPr>
          <w:rFonts w:ascii="Arial" w:hAnsi="Arial" w:cs="Arial"/>
          <w:b/>
          <w:sz w:val="24"/>
          <w:szCs w:val="24"/>
          <w:lang w:val="fr-FR"/>
        </w:rPr>
        <w:t>DRAAF BOURGOGNE-FRANCHE-COMTE</w:t>
      </w:r>
    </w:p>
    <w:p w14:paraId="564041F1" w14:textId="77777777" w:rsidR="00665F16" w:rsidRPr="0068117E" w:rsidRDefault="00665F16" w:rsidP="00665F16">
      <w:pPr>
        <w:jc w:val="center"/>
        <w:rPr>
          <w:rFonts w:ascii="Arial" w:hAnsi="Arial" w:cs="Arial"/>
          <w:sz w:val="24"/>
          <w:szCs w:val="24"/>
          <w:lang w:val="fr-FR"/>
        </w:rPr>
      </w:pPr>
      <w:r w:rsidRPr="0068117E">
        <w:rPr>
          <w:rFonts w:ascii="Arial" w:hAnsi="Arial" w:cs="Arial"/>
          <w:sz w:val="24"/>
          <w:szCs w:val="24"/>
          <w:lang w:val="fr-FR"/>
        </w:rPr>
        <w:t>SREA - animation GIEE</w:t>
      </w:r>
    </w:p>
    <w:p w14:paraId="7A2EAF10" w14:textId="77777777" w:rsidR="00665F16" w:rsidRPr="0068117E" w:rsidRDefault="00665F16" w:rsidP="00665F16">
      <w:pPr>
        <w:jc w:val="center"/>
        <w:rPr>
          <w:rFonts w:ascii="Arial" w:hAnsi="Arial" w:cs="Arial"/>
          <w:sz w:val="24"/>
          <w:szCs w:val="24"/>
          <w:lang w:val="fr-FR"/>
        </w:rPr>
      </w:pPr>
      <w:r w:rsidRPr="0068117E">
        <w:rPr>
          <w:rFonts w:ascii="Arial" w:hAnsi="Arial" w:cs="Arial"/>
          <w:sz w:val="24"/>
          <w:szCs w:val="24"/>
          <w:lang w:val="fr-FR"/>
        </w:rPr>
        <w:t>4, bis rue Hoche</w:t>
      </w:r>
    </w:p>
    <w:p w14:paraId="6BFEE3F5" w14:textId="77777777" w:rsidR="00665F16" w:rsidRPr="0068117E" w:rsidRDefault="00665F16" w:rsidP="00665F16">
      <w:pPr>
        <w:jc w:val="center"/>
        <w:rPr>
          <w:rFonts w:ascii="Arial" w:hAnsi="Arial" w:cs="Arial"/>
          <w:sz w:val="24"/>
          <w:szCs w:val="24"/>
          <w:lang w:val="fr-FR"/>
        </w:rPr>
      </w:pPr>
      <w:r w:rsidRPr="0068117E">
        <w:rPr>
          <w:rFonts w:ascii="Arial" w:hAnsi="Arial" w:cs="Arial"/>
          <w:sz w:val="24"/>
          <w:szCs w:val="24"/>
          <w:lang w:val="fr-FR"/>
        </w:rPr>
        <w:t>BP 87865</w:t>
      </w:r>
    </w:p>
    <w:p w14:paraId="2C7C249E" w14:textId="77777777" w:rsidR="00665F16" w:rsidRPr="0068117E" w:rsidRDefault="00665F16" w:rsidP="00665F16">
      <w:pPr>
        <w:spacing w:after="120"/>
        <w:jc w:val="center"/>
        <w:rPr>
          <w:rFonts w:ascii="Arial" w:hAnsi="Arial" w:cs="Arial"/>
          <w:sz w:val="24"/>
          <w:szCs w:val="24"/>
          <w:lang w:val="fr-FR"/>
        </w:rPr>
      </w:pPr>
      <w:r w:rsidRPr="0068117E">
        <w:rPr>
          <w:rFonts w:ascii="Arial" w:hAnsi="Arial" w:cs="Arial"/>
          <w:sz w:val="24"/>
          <w:szCs w:val="24"/>
          <w:lang w:val="fr-FR"/>
        </w:rPr>
        <w:t>21078 DIJON cedex</w:t>
      </w:r>
    </w:p>
    <w:p w14:paraId="3195898E" w14:textId="77777777" w:rsidR="00665F16" w:rsidRPr="0068117E" w:rsidRDefault="00665F16" w:rsidP="00665F16">
      <w:pPr>
        <w:jc w:val="both"/>
        <w:rPr>
          <w:rFonts w:ascii="Arial" w:hAnsi="Arial" w:cs="Arial"/>
          <w:sz w:val="24"/>
          <w:szCs w:val="24"/>
          <w:lang w:val="fr-FR"/>
        </w:rPr>
      </w:pPr>
      <w:r w:rsidRPr="0068117E">
        <w:rPr>
          <w:rFonts w:ascii="Arial" w:hAnsi="Arial" w:cs="Arial"/>
          <w:sz w:val="24"/>
          <w:szCs w:val="24"/>
          <w:lang w:val="fr-FR"/>
        </w:rPr>
        <w:t>Pour toutes informations ou renseignements, les candidats potentiels peuvent contacter la DRAAF Bourgogne-Franche-Comté au 03.80.39.30.26.</w:t>
      </w:r>
    </w:p>
    <w:p w14:paraId="50CAE35A" w14:textId="77777777" w:rsidR="00665F16" w:rsidRPr="007F2724" w:rsidRDefault="00665F16" w:rsidP="00665F16">
      <w:pPr>
        <w:pStyle w:val="GIEEanim2"/>
        <w:rPr>
          <w:rFonts w:ascii="Arial" w:hAnsi="Arial" w:cs="Arial"/>
          <w:color w:val="E36C0A"/>
        </w:rPr>
      </w:pPr>
      <w:bookmarkStart w:id="28" w:name="_Toc33530487"/>
      <w:bookmarkStart w:id="29" w:name="_Toc33531371"/>
      <w:r w:rsidRPr="007F2724">
        <w:rPr>
          <w:rFonts w:ascii="Arial" w:hAnsi="Arial" w:cs="Arial"/>
          <w:color w:val="E36C0A"/>
        </w:rPr>
        <w:t>La procédure décisionnelle</w:t>
      </w:r>
      <w:bookmarkEnd w:id="28"/>
      <w:bookmarkEnd w:id="29"/>
    </w:p>
    <w:p w14:paraId="1280DA93"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La DRAAF accuse réception du dossier de candidature et s’assure de sa complétude. Elle réalise l’instruction des demandes d’aides. Un récépissé attestant de la date de dépôt du dossier sera transmis aux porteurs de projet.</w:t>
      </w:r>
    </w:p>
    <w:p w14:paraId="744DFBF0"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b/>
          <w:sz w:val="24"/>
          <w:szCs w:val="24"/>
          <w:lang w:val="fr-FR"/>
        </w:rPr>
        <w:t>Seuls les dossiers complets comportant les éléments et pièces attendues pourront être instruits</w:t>
      </w:r>
      <w:r w:rsidRPr="0068117E">
        <w:rPr>
          <w:rFonts w:ascii="Arial" w:hAnsi="Arial" w:cs="Arial"/>
          <w:sz w:val="24"/>
          <w:szCs w:val="24"/>
          <w:lang w:val="fr-FR"/>
        </w:rPr>
        <w:t>. A la marge, des pièces complémentaires ou précisions pourront être demandées si nécessaire. Les porteurs de projet seront destinataires d’un accusé de réception de dossier complet.</w:t>
      </w:r>
    </w:p>
    <w:p w14:paraId="6EC70B6A"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 xml:space="preserve">Pour l’instruction des dossiers, la DRAAF s’appuiera sur les services déconcentrés compétents de l’ETAT (DDT(M), DREAL, DD(CS)PP) et le réseau d’enseignement agricole public impliquant les établissements dans le processus d’analyse des dossiers. Dans le cas particulier de candidatures dur des territoires interrégionaux, la DRAAF Bourgogne-Franche-Comté consultera les DRAAF des autres régions concernées. </w:t>
      </w:r>
    </w:p>
    <w:p w14:paraId="650DCAA1"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Si l’avis retenu est favorable, les bénéficiaires de l’aide apportée par le MAA signent une convention qui précise le montant de la subvention allouée ainsi que les modalités de versement de la subvention et d’exécution du projet. La convention précise notamment les modalités de suivi et de contrôle. Dans le cas d’un avis défavorable, une notification avec avis motivé est envoyée au candidat.</w:t>
      </w:r>
    </w:p>
    <w:p w14:paraId="5D237CB2" w14:textId="77777777" w:rsidR="00665F16" w:rsidRPr="007F2724" w:rsidRDefault="00665F16" w:rsidP="00665F16">
      <w:pPr>
        <w:pStyle w:val="GIEEanim2"/>
        <w:rPr>
          <w:rFonts w:ascii="Arial" w:hAnsi="Arial" w:cs="Arial"/>
          <w:color w:val="E36C0A"/>
        </w:rPr>
      </w:pPr>
      <w:bookmarkStart w:id="30" w:name="_Toc33530488"/>
      <w:bookmarkStart w:id="31" w:name="_Toc33531372"/>
      <w:r w:rsidRPr="007F2724">
        <w:rPr>
          <w:rFonts w:ascii="Arial" w:hAnsi="Arial" w:cs="Arial"/>
          <w:color w:val="E36C0A"/>
        </w:rPr>
        <w:t>La procédure de suivi</w:t>
      </w:r>
      <w:bookmarkEnd w:id="30"/>
      <w:bookmarkEnd w:id="31"/>
    </w:p>
    <w:p w14:paraId="35739C52"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La personne morale doit obligatoirement tenir informé la DRAAF de toute modification des actions retenues pour le financement. Les modifications du projet, notifiées à la DRAAF, doivent être prises en compte.</w:t>
      </w:r>
    </w:p>
    <w:p w14:paraId="2F40BF98"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Le retrait éventuel de la reconnaissance GIEE conduit à revoir le financement des actions.</w:t>
      </w:r>
    </w:p>
    <w:p w14:paraId="620300D6" w14:textId="77777777" w:rsidR="00665F16" w:rsidRPr="007F2724" w:rsidRDefault="00665F16" w:rsidP="00665F16">
      <w:pPr>
        <w:pStyle w:val="GIEEanim2"/>
        <w:rPr>
          <w:rFonts w:ascii="Arial" w:hAnsi="Arial" w:cs="Arial"/>
          <w:color w:val="E36C0A"/>
        </w:rPr>
      </w:pPr>
      <w:bookmarkStart w:id="32" w:name="_Toc33530489"/>
      <w:bookmarkStart w:id="33" w:name="_Toc33531373"/>
      <w:r w:rsidRPr="007F2724">
        <w:rPr>
          <w:rFonts w:ascii="Arial" w:hAnsi="Arial" w:cs="Arial"/>
          <w:color w:val="E36C0A"/>
        </w:rPr>
        <w:t>Publicité et communication</w:t>
      </w:r>
      <w:bookmarkEnd w:id="32"/>
      <w:bookmarkEnd w:id="33"/>
    </w:p>
    <w:p w14:paraId="2843EAAF" w14:textId="77777777" w:rsidR="00665F16" w:rsidRPr="0068117E" w:rsidRDefault="00665F16" w:rsidP="00665F16">
      <w:pPr>
        <w:spacing w:after="120"/>
        <w:jc w:val="both"/>
        <w:rPr>
          <w:rFonts w:ascii="Arial" w:hAnsi="Arial" w:cs="Arial"/>
          <w:sz w:val="24"/>
          <w:szCs w:val="24"/>
          <w:lang w:val="fr-FR"/>
        </w:rPr>
      </w:pPr>
      <w:r w:rsidRPr="0068117E">
        <w:rPr>
          <w:rFonts w:ascii="Arial" w:hAnsi="Arial" w:cs="Arial"/>
          <w:sz w:val="24"/>
          <w:szCs w:val="24"/>
          <w:lang w:val="fr-FR"/>
        </w:rPr>
        <w:t>L’appel à projets est publié sur le site de la DRAAF Bourgogne-Franche-Comté qui relaie cette publication auprès de l’ensemble des têtes de réseaux.</w:t>
      </w:r>
    </w:p>
    <w:p w14:paraId="508F065A" w14:textId="77777777" w:rsidR="00665F16" w:rsidRPr="0068117E" w:rsidRDefault="00665F16" w:rsidP="00665F16">
      <w:pPr>
        <w:spacing w:after="120"/>
        <w:jc w:val="both"/>
        <w:rPr>
          <w:rFonts w:ascii="Arial" w:hAnsi="Arial" w:cs="Arial"/>
          <w:sz w:val="24"/>
          <w:szCs w:val="24"/>
          <w:lang w:val="fr-FR"/>
        </w:rPr>
      </w:pPr>
    </w:p>
    <w:p w14:paraId="19F38F2D" w14:textId="77777777" w:rsidR="00665F16" w:rsidRPr="0068117E" w:rsidRDefault="00665F16" w:rsidP="00665F16">
      <w:pPr>
        <w:spacing w:after="120"/>
        <w:jc w:val="both"/>
        <w:rPr>
          <w:rFonts w:ascii="Arial" w:hAnsi="Arial" w:cs="Arial"/>
          <w:sz w:val="24"/>
          <w:szCs w:val="24"/>
          <w:lang w:val="fr-FR"/>
        </w:rPr>
      </w:pPr>
    </w:p>
    <w:p w14:paraId="2FC87B14" w14:textId="77777777" w:rsidR="00665F16" w:rsidRPr="007F2724" w:rsidRDefault="00665F16" w:rsidP="00665F16">
      <w:pPr>
        <w:spacing w:after="120"/>
        <w:jc w:val="center"/>
        <w:rPr>
          <w:rFonts w:ascii="Arial" w:hAnsi="Arial" w:cs="Arial"/>
          <w:b/>
          <w:color w:val="E36C0A"/>
          <w:sz w:val="32"/>
          <w:szCs w:val="24"/>
          <w:lang w:val="fr-FR"/>
        </w:rPr>
      </w:pPr>
      <w:r w:rsidRPr="007F2724">
        <w:rPr>
          <w:rFonts w:ascii="Arial" w:hAnsi="Arial" w:cs="Arial"/>
          <w:b/>
          <w:color w:val="E36C0A"/>
          <w:sz w:val="32"/>
          <w:szCs w:val="24"/>
          <w:lang w:val="fr-FR"/>
        </w:rPr>
        <w:t>Table des annexes</w:t>
      </w:r>
    </w:p>
    <w:p w14:paraId="39267DEA" w14:textId="77777777" w:rsidR="00665F16" w:rsidRPr="007F2724" w:rsidRDefault="00665F16" w:rsidP="00665F16">
      <w:pPr>
        <w:pStyle w:val="TM1"/>
        <w:shd w:val="clear" w:color="auto" w:fill="FFFFFF" w:themeFill="background1"/>
        <w:rPr>
          <w:rFonts w:ascii="Arial" w:eastAsiaTheme="minorEastAsia" w:hAnsi="Arial" w:cs="Arial"/>
          <w:noProof/>
          <w:sz w:val="24"/>
          <w:szCs w:val="24"/>
          <w:lang w:val="fr-FR" w:eastAsia="fr-FR" w:bidi="ar-SA"/>
        </w:rPr>
      </w:pPr>
      <w:r w:rsidRPr="007F2724">
        <w:rPr>
          <w:rFonts w:ascii="Arial" w:hAnsi="Arial" w:cs="Arial"/>
          <w:b/>
          <w:sz w:val="24"/>
          <w:szCs w:val="24"/>
          <w:lang w:val="fr-FR"/>
        </w:rPr>
        <w:fldChar w:fldCharType="begin"/>
      </w:r>
      <w:r w:rsidRPr="007F2724">
        <w:rPr>
          <w:rFonts w:ascii="Arial" w:hAnsi="Arial" w:cs="Arial"/>
          <w:b/>
          <w:sz w:val="24"/>
          <w:szCs w:val="24"/>
          <w:lang w:val="fr-FR"/>
        </w:rPr>
        <w:instrText xml:space="preserve"> TOC \h \z \t "Annexe;1" </w:instrText>
      </w:r>
      <w:r w:rsidRPr="007F2724">
        <w:rPr>
          <w:rFonts w:ascii="Arial" w:hAnsi="Arial" w:cs="Arial"/>
          <w:b/>
          <w:sz w:val="24"/>
          <w:szCs w:val="24"/>
          <w:lang w:val="fr-FR"/>
        </w:rPr>
        <w:fldChar w:fldCharType="separate"/>
      </w:r>
    </w:p>
    <w:p w14:paraId="14B95712" w14:textId="42D8D714" w:rsidR="00665F16" w:rsidRPr="007F2724" w:rsidRDefault="0083693B" w:rsidP="007F2724">
      <w:pPr>
        <w:pStyle w:val="TM1"/>
        <w:shd w:val="clear" w:color="auto" w:fill="FBD4B4"/>
        <w:rPr>
          <w:rFonts w:ascii="Arial" w:eastAsiaTheme="minorEastAsia" w:hAnsi="Arial" w:cs="Arial"/>
          <w:noProof/>
          <w:sz w:val="24"/>
          <w:szCs w:val="24"/>
          <w:lang w:val="fr-FR" w:eastAsia="fr-FR" w:bidi="ar-SA"/>
        </w:rPr>
      </w:pPr>
      <w:hyperlink w:anchor="_Toc33531517" w:history="1">
        <w:r w:rsidR="00665F16" w:rsidRPr="007F2724">
          <w:rPr>
            <w:rStyle w:val="Lienhypertexte"/>
            <w:rFonts w:ascii="Arial" w:hAnsi="Arial" w:cs="Arial"/>
            <w:smallCaps/>
            <w:noProof/>
            <w:color w:val="auto"/>
            <w:sz w:val="24"/>
            <w:szCs w:val="24"/>
            <w:u w:val="none"/>
            <w:lang w:val="fr-FR"/>
          </w:rPr>
          <w:t>Annexe 1</w:t>
        </w:r>
      </w:hyperlink>
      <w:r w:rsidR="00665F16" w:rsidRPr="007F2724">
        <w:rPr>
          <w:rStyle w:val="Lienhypertexte"/>
          <w:rFonts w:ascii="Arial" w:hAnsi="Arial" w:cs="Arial"/>
          <w:noProof/>
          <w:color w:val="auto"/>
          <w:sz w:val="24"/>
          <w:szCs w:val="24"/>
          <w:u w:val="none"/>
          <w:lang w:val="fr-FR"/>
        </w:rPr>
        <w:t xml:space="preserve"> </w:t>
      </w:r>
      <w:hyperlink w:anchor="_Toc33531518" w:history="1">
        <w:r w:rsidR="00665F16" w:rsidRPr="007F2724">
          <w:rPr>
            <w:rStyle w:val="Lienhypertexte"/>
            <w:rFonts w:ascii="Arial" w:hAnsi="Arial" w:cs="Arial"/>
            <w:smallCaps/>
            <w:noProof/>
            <w:color w:val="auto"/>
            <w:sz w:val="24"/>
            <w:szCs w:val="24"/>
            <w:u w:val="none"/>
            <w:lang w:val="fr-FR"/>
          </w:rPr>
          <w:t>Dossier de candidature</w:t>
        </w:r>
      </w:hyperlink>
      <w:r w:rsidR="00665F16" w:rsidRPr="007F2724">
        <w:rPr>
          <w:rStyle w:val="Lienhypertexte"/>
          <w:rFonts w:ascii="Arial" w:hAnsi="Arial" w:cs="Arial"/>
          <w:noProof/>
          <w:color w:val="auto"/>
          <w:sz w:val="24"/>
          <w:szCs w:val="24"/>
          <w:u w:val="none"/>
          <w:lang w:val="fr-FR"/>
        </w:rPr>
        <w:t xml:space="preserve"> </w:t>
      </w:r>
      <w:hyperlink w:anchor="_Toc33531519" w:history="1">
        <w:r w:rsidR="00665F16" w:rsidRPr="007F2724">
          <w:rPr>
            <w:rStyle w:val="Lienhypertexte"/>
            <w:rFonts w:ascii="Arial" w:hAnsi="Arial" w:cs="Arial"/>
            <w:smallCaps/>
            <w:noProof/>
            <w:color w:val="auto"/>
            <w:sz w:val="24"/>
            <w:szCs w:val="24"/>
            <w:u w:val="none"/>
            <w:lang w:val="fr-FR"/>
          </w:rPr>
          <w:t>Animation des GIEE</w:t>
        </w:r>
        <w:r w:rsidR="00665F16" w:rsidRPr="007F2724">
          <w:rPr>
            <w:rFonts w:ascii="Arial" w:hAnsi="Arial" w:cs="Arial"/>
            <w:noProof/>
            <w:webHidden/>
            <w:sz w:val="24"/>
            <w:szCs w:val="24"/>
            <w:lang w:val="fr-FR"/>
          </w:rPr>
          <w:tab/>
        </w:r>
        <w:r w:rsidR="00665F16" w:rsidRPr="007F2724">
          <w:rPr>
            <w:rFonts w:ascii="Arial" w:hAnsi="Arial" w:cs="Arial"/>
            <w:noProof/>
            <w:webHidden/>
            <w:sz w:val="24"/>
            <w:szCs w:val="24"/>
          </w:rPr>
          <w:fldChar w:fldCharType="begin"/>
        </w:r>
        <w:r w:rsidR="00665F16" w:rsidRPr="007F2724">
          <w:rPr>
            <w:rFonts w:ascii="Arial" w:hAnsi="Arial" w:cs="Arial"/>
            <w:noProof/>
            <w:webHidden/>
            <w:sz w:val="24"/>
            <w:szCs w:val="24"/>
            <w:lang w:val="fr-FR"/>
          </w:rPr>
          <w:instrText xml:space="preserve"> PAGEREF _Toc33531519 \h </w:instrText>
        </w:r>
        <w:r w:rsidR="00665F16" w:rsidRPr="007F2724">
          <w:rPr>
            <w:rFonts w:ascii="Arial" w:hAnsi="Arial" w:cs="Arial"/>
            <w:noProof/>
            <w:webHidden/>
            <w:sz w:val="24"/>
            <w:szCs w:val="24"/>
          </w:rPr>
        </w:r>
        <w:r w:rsidR="00665F16" w:rsidRPr="007F2724">
          <w:rPr>
            <w:rFonts w:ascii="Arial" w:hAnsi="Arial" w:cs="Arial"/>
            <w:noProof/>
            <w:webHidden/>
            <w:sz w:val="24"/>
            <w:szCs w:val="24"/>
          </w:rPr>
          <w:fldChar w:fldCharType="separate"/>
        </w:r>
        <w:r w:rsidR="0068117E" w:rsidRPr="007F2724">
          <w:rPr>
            <w:rFonts w:ascii="Arial" w:hAnsi="Arial" w:cs="Arial"/>
            <w:noProof/>
            <w:webHidden/>
            <w:sz w:val="24"/>
            <w:szCs w:val="24"/>
            <w:lang w:val="fr-FR"/>
          </w:rPr>
          <w:t>9</w:t>
        </w:r>
        <w:r w:rsidR="00665F16" w:rsidRPr="007F2724">
          <w:rPr>
            <w:rFonts w:ascii="Arial" w:hAnsi="Arial" w:cs="Arial"/>
            <w:noProof/>
            <w:webHidden/>
            <w:sz w:val="24"/>
            <w:szCs w:val="24"/>
          </w:rPr>
          <w:fldChar w:fldCharType="end"/>
        </w:r>
      </w:hyperlink>
    </w:p>
    <w:p w14:paraId="254E17F2" w14:textId="5B9E1655" w:rsidR="00665F16" w:rsidRPr="007F2724" w:rsidRDefault="0083693B" w:rsidP="007F2724">
      <w:pPr>
        <w:pStyle w:val="TM1"/>
        <w:shd w:val="clear" w:color="auto" w:fill="FBD4B4"/>
        <w:rPr>
          <w:rFonts w:ascii="Arial" w:eastAsiaTheme="minorEastAsia" w:hAnsi="Arial" w:cs="Arial"/>
          <w:noProof/>
          <w:sz w:val="24"/>
          <w:szCs w:val="24"/>
          <w:lang w:val="fr-FR" w:eastAsia="fr-FR" w:bidi="ar-SA"/>
        </w:rPr>
      </w:pPr>
      <w:hyperlink w:anchor="_Toc33531520" w:history="1">
        <w:r w:rsidR="00665F16" w:rsidRPr="007F2724">
          <w:rPr>
            <w:rStyle w:val="Lienhypertexte"/>
            <w:rFonts w:ascii="Arial" w:hAnsi="Arial" w:cs="Arial"/>
            <w:smallCaps/>
            <w:noProof/>
            <w:color w:val="auto"/>
            <w:sz w:val="24"/>
            <w:szCs w:val="24"/>
            <w:u w:val="none"/>
            <w:lang w:val="fr-FR"/>
          </w:rPr>
          <w:t>Annexe 2</w:t>
        </w:r>
      </w:hyperlink>
      <w:r w:rsidR="00665F16" w:rsidRPr="007F2724">
        <w:rPr>
          <w:rStyle w:val="Lienhypertexte"/>
          <w:rFonts w:ascii="Arial" w:hAnsi="Arial" w:cs="Arial"/>
          <w:noProof/>
          <w:color w:val="auto"/>
          <w:sz w:val="24"/>
          <w:szCs w:val="24"/>
          <w:u w:val="none"/>
          <w:lang w:val="fr-FR"/>
        </w:rPr>
        <w:t xml:space="preserve"> </w:t>
      </w:r>
      <w:hyperlink w:anchor="_Toc33531521" w:history="1">
        <w:r w:rsidR="00665F16" w:rsidRPr="007F2724">
          <w:rPr>
            <w:rStyle w:val="Lienhypertexte"/>
            <w:rFonts w:ascii="Arial" w:hAnsi="Arial" w:cs="Arial"/>
            <w:smallCaps/>
            <w:noProof/>
            <w:color w:val="auto"/>
            <w:sz w:val="24"/>
            <w:szCs w:val="24"/>
            <w:u w:val="none"/>
            <w:lang w:val="fr-FR"/>
          </w:rPr>
          <w:t>Fiche technique de la description des action</w:t>
        </w:r>
        <w:r w:rsidR="007F2724">
          <w:rPr>
            <w:rStyle w:val="Lienhypertexte"/>
            <w:rFonts w:ascii="Arial" w:hAnsi="Arial" w:cs="Arial"/>
            <w:smallCaps/>
            <w:noProof/>
            <w:color w:val="auto"/>
            <w:sz w:val="24"/>
            <w:szCs w:val="24"/>
            <w:u w:val="none"/>
            <w:lang w:val="fr-FR"/>
          </w:rPr>
          <w:t>s</w:t>
        </w:r>
        <w:r w:rsidR="00665F16" w:rsidRPr="007F2724">
          <w:rPr>
            <w:rFonts w:ascii="Arial" w:hAnsi="Arial" w:cs="Arial"/>
            <w:noProof/>
            <w:webHidden/>
            <w:sz w:val="24"/>
            <w:szCs w:val="24"/>
            <w:lang w:val="fr-FR"/>
          </w:rPr>
          <w:tab/>
        </w:r>
        <w:r w:rsidR="00665F16" w:rsidRPr="007F2724">
          <w:rPr>
            <w:rFonts w:ascii="Arial" w:hAnsi="Arial" w:cs="Arial"/>
            <w:noProof/>
            <w:webHidden/>
            <w:sz w:val="24"/>
            <w:szCs w:val="24"/>
          </w:rPr>
          <w:fldChar w:fldCharType="begin"/>
        </w:r>
        <w:r w:rsidR="00665F16" w:rsidRPr="007F2724">
          <w:rPr>
            <w:rFonts w:ascii="Arial" w:hAnsi="Arial" w:cs="Arial"/>
            <w:noProof/>
            <w:webHidden/>
            <w:sz w:val="24"/>
            <w:szCs w:val="24"/>
            <w:lang w:val="fr-FR"/>
          </w:rPr>
          <w:instrText xml:space="preserve"> PAGEREF _Toc33531521 \h </w:instrText>
        </w:r>
        <w:r w:rsidR="00665F16" w:rsidRPr="007F2724">
          <w:rPr>
            <w:rFonts w:ascii="Arial" w:hAnsi="Arial" w:cs="Arial"/>
            <w:noProof/>
            <w:webHidden/>
            <w:sz w:val="24"/>
            <w:szCs w:val="24"/>
          </w:rPr>
        </w:r>
        <w:r w:rsidR="00665F16" w:rsidRPr="007F2724">
          <w:rPr>
            <w:rFonts w:ascii="Arial" w:hAnsi="Arial" w:cs="Arial"/>
            <w:noProof/>
            <w:webHidden/>
            <w:sz w:val="24"/>
            <w:szCs w:val="24"/>
          </w:rPr>
          <w:fldChar w:fldCharType="separate"/>
        </w:r>
        <w:r w:rsidR="0068117E" w:rsidRPr="007F2724">
          <w:rPr>
            <w:rFonts w:ascii="Arial" w:hAnsi="Arial" w:cs="Arial"/>
            <w:noProof/>
            <w:webHidden/>
            <w:sz w:val="24"/>
            <w:szCs w:val="24"/>
            <w:lang w:val="fr-FR"/>
          </w:rPr>
          <w:t>11</w:t>
        </w:r>
        <w:r w:rsidR="00665F16" w:rsidRPr="007F2724">
          <w:rPr>
            <w:rFonts w:ascii="Arial" w:hAnsi="Arial" w:cs="Arial"/>
            <w:noProof/>
            <w:webHidden/>
            <w:sz w:val="24"/>
            <w:szCs w:val="24"/>
          </w:rPr>
          <w:fldChar w:fldCharType="end"/>
        </w:r>
      </w:hyperlink>
    </w:p>
    <w:p w14:paraId="3FF9608D" w14:textId="22C20097" w:rsidR="00665F16" w:rsidRPr="007F2724" w:rsidRDefault="0083693B" w:rsidP="007F2724">
      <w:pPr>
        <w:pStyle w:val="TM1"/>
        <w:shd w:val="clear" w:color="auto" w:fill="FBD4B4"/>
        <w:rPr>
          <w:rFonts w:ascii="Arial" w:eastAsiaTheme="minorEastAsia" w:hAnsi="Arial" w:cs="Arial"/>
          <w:noProof/>
          <w:sz w:val="24"/>
          <w:szCs w:val="24"/>
          <w:lang w:val="fr-FR" w:eastAsia="fr-FR" w:bidi="ar-SA"/>
        </w:rPr>
      </w:pPr>
      <w:hyperlink w:anchor="_Toc33531522" w:history="1">
        <w:r w:rsidR="00665F16" w:rsidRPr="007F2724">
          <w:rPr>
            <w:rStyle w:val="Lienhypertexte"/>
            <w:rFonts w:ascii="Arial" w:hAnsi="Arial" w:cs="Arial"/>
            <w:smallCaps/>
            <w:noProof/>
            <w:color w:val="auto"/>
            <w:sz w:val="24"/>
            <w:szCs w:val="24"/>
            <w:u w:val="none"/>
            <w:lang w:val="fr-FR"/>
          </w:rPr>
          <w:t>Annexe 3</w:t>
        </w:r>
      </w:hyperlink>
      <w:r w:rsidR="00665F16" w:rsidRPr="007F2724">
        <w:rPr>
          <w:rStyle w:val="Lienhypertexte"/>
          <w:rFonts w:ascii="Arial" w:hAnsi="Arial" w:cs="Arial"/>
          <w:noProof/>
          <w:color w:val="auto"/>
          <w:sz w:val="24"/>
          <w:szCs w:val="24"/>
          <w:u w:val="none"/>
          <w:lang w:val="fr-FR"/>
        </w:rPr>
        <w:t xml:space="preserve"> </w:t>
      </w:r>
      <w:hyperlink w:anchor="_Toc33531523" w:history="1">
        <w:r w:rsidR="00665F16" w:rsidRPr="007F2724">
          <w:rPr>
            <w:rStyle w:val="Lienhypertexte"/>
            <w:rFonts w:ascii="Arial" w:hAnsi="Arial" w:cs="Arial"/>
            <w:smallCaps/>
            <w:noProof/>
            <w:color w:val="auto"/>
            <w:sz w:val="24"/>
            <w:szCs w:val="24"/>
            <w:u w:val="none"/>
            <w:lang w:val="fr-FR"/>
          </w:rPr>
          <w:t>Compte de réalisation prévisionnel</w:t>
        </w:r>
        <w:r w:rsidR="00665F16" w:rsidRPr="007F2724">
          <w:rPr>
            <w:rFonts w:ascii="Arial" w:hAnsi="Arial" w:cs="Arial"/>
            <w:noProof/>
            <w:webHidden/>
            <w:sz w:val="24"/>
            <w:szCs w:val="24"/>
            <w:lang w:val="fr-FR"/>
          </w:rPr>
          <w:tab/>
        </w:r>
        <w:r w:rsidR="00665F16" w:rsidRPr="007F2724">
          <w:rPr>
            <w:rFonts w:ascii="Arial" w:hAnsi="Arial" w:cs="Arial"/>
            <w:noProof/>
            <w:webHidden/>
            <w:sz w:val="24"/>
            <w:szCs w:val="24"/>
          </w:rPr>
          <w:fldChar w:fldCharType="begin"/>
        </w:r>
        <w:r w:rsidR="00665F16" w:rsidRPr="007F2724">
          <w:rPr>
            <w:rFonts w:ascii="Arial" w:hAnsi="Arial" w:cs="Arial"/>
            <w:noProof/>
            <w:webHidden/>
            <w:sz w:val="24"/>
            <w:szCs w:val="24"/>
            <w:lang w:val="fr-FR"/>
          </w:rPr>
          <w:instrText xml:space="preserve"> PAGEREF _Toc33531523 \h </w:instrText>
        </w:r>
        <w:r w:rsidR="00665F16" w:rsidRPr="007F2724">
          <w:rPr>
            <w:rFonts w:ascii="Arial" w:hAnsi="Arial" w:cs="Arial"/>
            <w:noProof/>
            <w:webHidden/>
            <w:sz w:val="24"/>
            <w:szCs w:val="24"/>
          </w:rPr>
        </w:r>
        <w:r w:rsidR="00665F16" w:rsidRPr="007F2724">
          <w:rPr>
            <w:rFonts w:ascii="Arial" w:hAnsi="Arial" w:cs="Arial"/>
            <w:noProof/>
            <w:webHidden/>
            <w:sz w:val="24"/>
            <w:szCs w:val="24"/>
          </w:rPr>
          <w:fldChar w:fldCharType="separate"/>
        </w:r>
        <w:r w:rsidR="0068117E" w:rsidRPr="007F2724">
          <w:rPr>
            <w:rFonts w:ascii="Arial" w:hAnsi="Arial" w:cs="Arial"/>
            <w:noProof/>
            <w:webHidden/>
            <w:sz w:val="24"/>
            <w:szCs w:val="24"/>
            <w:lang w:val="fr-FR"/>
          </w:rPr>
          <w:t>13</w:t>
        </w:r>
        <w:r w:rsidR="00665F16" w:rsidRPr="007F2724">
          <w:rPr>
            <w:rFonts w:ascii="Arial" w:hAnsi="Arial" w:cs="Arial"/>
            <w:noProof/>
            <w:webHidden/>
            <w:sz w:val="24"/>
            <w:szCs w:val="24"/>
          </w:rPr>
          <w:fldChar w:fldCharType="end"/>
        </w:r>
      </w:hyperlink>
    </w:p>
    <w:p w14:paraId="5CF9DF8E" w14:textId="3CC9CF3F" w:rsidR="00665F16" w:rsidRPr="007F2724" w:rsidRDefault="0083693B" w:rsidP="007F2724">
      <w:pPr>
        <w:pStyle w:val="TM1"/>
        <w:shd w:val="clear" w:color="auto" w:fill="FBD4B4"/>
        <w:rPr>
          <w:rFonts w:ascii="Arial" w:eastAsiaTheme="minorEastAsia" w:hAnsi="Arial" w:cs="Arial"/>
          <w:noProof/>
          <w:sz w:val="24"/>
          <w:szCs w:val="24"/>
          <w:lang w:val="fr-FR" w:eastAsia="fr-FR" w:bidi="ar-SA"/>
        </w:rPr>
      </w:pPr>
      <w:hyperlink w:anchor="_Toc33531524" w:history="1">
        <w:r w:rsidR="00665F16" w:rsidRPr="007F2724">
          <w:rPr>
            <w:rStyle w:val="Lienhypertexte"/>
            <w:rFonts w:ascii="Arial" w:hAnsi="Arial" w:cs="Arial"/>
            <w:smallCaps/>
            <w:noProof/>
            <w:color w:val="auto"/>
            <w:sz w:val="24"/>
            <w:szCs w:val="24"/>
            <w:u w:val="none"/>
            <w:lang w:val="fr-FR"/>
          </w:rPr>
          <w:t>Annexe 4</w:t>
        </w:r>
      </w:hyperlink>
      <w:r w:rsidR="00665F16" w:rsidRPr="007F2724">
        <w:rPr>
          <w:rStyle w:val="Lienhypertexte"/>
          <w:rFonts w:ascii="Arial" w:hAnsi="Arial" w:cs="Arial"/>
          <w:noProof/>
          <w:color w:val="auto"/>
          <w:sz w:val="24"/>
          <w:szCs w:val="24"/>
          <w:u w:val="none"/>
          <w:lang w:val="fr-FR"/>
        </w:rPr>
        <w:t xml:space="preserve"> </w:t>
      </w:r>
      <w:hyperlink w:anchor="_Toc33531525" w:history="1">
        <w:r w:rsidR="00665F16" w:rsidRPr="007F2724">
          <w:rPr>
            <w:rStyle w:val="Lienhypertexte"/>
            <w:rFonts w:ascii="Arial" w:hAnsi="Arial" w:cs="Arial"/>
            <w:smallCaps/>
            <w:noProof/>
            <w:color w:val="auto"/>
            <w:sz w:val="24"/>
            <w:szCs w:val="24"/>
            <w:u w:val="none"/>
            <w:lang w:val="fr-FR"/>
          </w:rPr>
          <w:t>Guide d’aide à la rédaction du compte de réalisation prévisionnel</w:t>
        </w:r>
        <w:r w:rsidR="00665F16" w:rsidRPr="007F2724">
          <w:rPr>
            <w:rFonts w:ascii="Arial" w:hAnsi="Arial" w:cs="Arial"/>
            <w:noProof/>
            <w:webHidden/>
            <w:sz w:val="24"/>
            <w:szCs w:val="24"/>
            <w:lang w:val="fr-FR"/>
          </w:rPr>
          <w:tab/>
        </w:r>
        <w:r w:rsidR="00665F16" w:rsidRPr="007F2724">
          <w:rPr>
            <w:rFonts w:ascii="Arial" w:hAnsi="Arial" w:cs="Arial"/>
            <w:noProof/>
            <w:webHidden/>
            <w:sz w:val="24"/>
            <w:szCs w:val="24"/>
          </w:rPr>
          <w:fldChar w:fldCharType="begin"/>
        </w:r>
        <w:r w:rsidR="00665F16" w:rsidRPr="007F2724">
          <w:rPr>
            <w:rFonts w:ascii="Arial" w:hAnsi="Arial" w:cs="Arial"/>
            <w:noProof/>
            <w:webHidden/>
            <w:sz w:val="24"/>
            <w:szCs w:val="24"/>
            <w:lang w:val="fr-FR"/>
          </w:rPr>
          <w:instrText xml:space="preserve"> PAGEREF _Toc33531525 \h </w:instrText>
        </w:r>
        <w:r w:rsidR="00665F16" w:rsidRPr="007F2724">
          <w:rPr>
            <w:rFonts w:ascii="Arial" w:hAnsi="Arial" w:cs="Arial"/>
            <w:noProof/>
            <w:webHidden/>
            <w:sz w:val="24"/>
            <w:szCs w:val="24"/>
          </w:rPr>
        </w:r>
        <w:r w:rsidR="00665F16" w:rsidRPr="007F2724">
          <w:rPr>
            <w:rFonts w:ascii="Arial" w:hAnsi="Arial" w:cs="Arial"/>
            <w:noProof/>
            <w:webHidden/>
            <w:sz w:val="24"/>
            <w:szCs w:val="24"/>
          </w:rPr>
          <w:fldChar w:fldCharType="separate"/>
        </w:r>
        <w:r w:rsidR="0068117E" w:rsidRPr="007F2724">
          <w:rPr>
            <w:rFonts w:ascii="Arial" w:hAnsi="Arial" w:cs="Arial"/>
            <w:noProof/>
            <w:webHidden/>
            <w:sz w:val="24"/>
            <w:szCs w:val="24"/>
            <w:lang w:val="fr-FR"/>
          </w:rPr>
          <w:t>14</w:t>
        </w:r>
        <w:r w:rsidR="00665F16" w:rsidRPr="007F2724">
          <w:rPr>
            <w:rFonts w:ascii="Arial" w:hAnsi="Arial" w:cs="Arial"/>
            <w:noProof/>
            <w:webHidden/>
            <w:sz w:val="24"/>
            <w:szCs w:val="24"/>
          </w:rPr>
          <w:fldChar w:fldCharType="end"/>
        </w:r>
      </w:hyperlink>
    </w:p>
    <w:p w14:paraId="79023EB9" w14:textId="6892D09D" w:rsidR="00665F16" w:rsidRPr="007F2724" w:rsidRDefault="0083693B" w:rsidP="007F2724">
      <w:pPr>
        <w:pStyle w:val="TM1"/>
        <w:shd w:val="clear" w:color="auto" w:fill="FBD4B4"/>
        <w:rPr>
          <w:rFonts w:ascii="Arial" w:eastAsiaTheme="minorEastAsia" w:hAnsi="Arial" w:cs="Arial"/>
          <w:noProof/>
          <w:sz w:val="24"/>
          <w:szCs w:val="24"/>
          <w:lang w:val="fr-FR" w:eastAsia="fr-FR" w:bidi="ar-SA"/>
        </w:rPr>
      </w:pPr>
      <w:hyperlink w:anchor="_Toc33531526" w:history="1">
        <w:r w:rsidR="00665F16" w:rsidRPr="007F2724">
          <w:rPr>
            <w:rStyle w:val="Lienhypertexte"/>
            <w:rFonts w:ascii="Arial" w:hAnsi="Arial" w:cs="Arial"/>
            <w:smallCaps/>
            <w:noProof/>
            <w:color w:val="auto"/>
            <w:sz w:val="24"/>
            <w:szCs w:val="24"/>
            <w:u w:val="none"/>
            <w:lang w:val="fr-FR"/>
          </w:rPr>
          <w:t>Annexe 5</w:t>
        </w:r>
      </w:hyperlink>
      <w:r w:rsidR="00665F16" w:rsidRPr="007F2724">
        <w:rPr>
          <w:rStyle w:val="Lienhypertexte"/>
          <w:rFonts w:ascii="Arial" w:hAnsi="Arial" w:cs="Arial"/>
          <w:noProof/>
          <w:color w:val="auto"/>
          <w:sz w:val="24"/>
          <w:szCs w:val="24"/>
          <w:u w:val="none"/>
          <w:lang w:val="fr-FR"/>
        </w:rPr>
        <w:t xml:space="preserve"> </w:t>
      </w:r>
      <w:hyperlink w:anchor="_Toc33531527" w:history="1">
        <w:r w:rsidR="00665F16" w:rsidRPr="007F2724">
          <w:rPr>
            <w:rStyle w:val="Lienhypertexte"/>
            <w:rFonts w:ascii="Arial" w:hAnsi="Arial" w:cs="Arial"/>
            <w:smallCaps/>
            <w:noProof/>
            <w:color w:val="auto"/>
            <w:sz w:val="24"/>
            <w:szCs w:val="24"/>
            <w:u w:val="none"/>
            <w:lang w:val="fr-FR"/>
          </w:rPr>
          <w:t>Fiche d’évaluation de l’éligibilité de la demande</w:t>
        </w:r>
        <w:r w:rsidR="00665F16" w:rsidRPr="007F2724">
          <w:rPr>
            <w:rFonts w:ascii="Arial" w:hAnsi="Arial" w:cs="Arial"/>
            <w:noProof/>
            <w:webHidden/>
            <w:sz w:val="24"/>
            <w:szCs w:val="24"/>
            <w:lang w:val="fr-FR"/>
          </w:rPr>
          <w:tab/>
        </w:r>
        <w:r w:rsidR="00665F16" w:rsidRPr="007F2724">
          <w:rPr>
            <w:rFonts w:ascii="Arial" w:hAnsi="Arial" w:cs="Arial"/>
            <w:noProof/>
            <w:webHidden/>
            <w:sz w:val="24"/>
            <w:szCs w:val="24"/>
          </w:rPr>
          <w:fldChar w:fldCharType="begin"/>
        </w:r>
        <w:r w:rsidR="00665F16" w:rsidRPr="007F2724">
          <w:rPr>
            <w:rFonts w:ascii="Arial" w:hAnsi="Arial" w:cs="Arial"/>
            <w:noProof/>
            <w:webHidden/>
            <w:sz w:val="24"/>
            <w:szCs w:val="24"/>
            <w:lang w:val="fr-FR"/>
          </w:rPr>
          <w:instrText xml:space="preserve"> PAGEREF _Toc33531527 \h </w:instrText>
        </w:r>
        <w:r w:rsidR="00665F16" w:rsidRPr="007F2724">
          <w:rPr>
            <w:rFonts w:ascii="Arial" w:hAnsi="Arial" w:cs="Arial"/>
            <w:noProof/>
            <w:webHidden/>
            <w:sz w:val="24"/>
            <w:szCs w:val="24"/>
          </w:rPr>
        </w:r>
        <w:r w:rsidR="00665F16" w:rsidRPr="007F2724">
          <w:rPr>
            <w:rFonts w:ascii="Arial" w:hAnsi="Arial" w:cs="Arial"/>
            <w:noProof/>
            <w:webHidden/>
            <w:sz w:val="24"/>
            <w:szCs w:val="24"/>
          </w:rPr>
          <w:fldChar w:fldCharType="separate"/>
        </w:r>
        <w:r w:rsidR="0068117E" w:rsidRPr="007F2724">
          <w:rPr>
            <w:rFonts w:ascii="Arial" w:hAnsi="Arial" w:cs="Arial"/>
            <w:noProof/>
            <w:webHidden/>
            <w:sz w:val="24"/>
            <w:szCs w:val="24"/>
            <w:lang w:val="fr-FR"/>
          </w:rPr>
          <w:t>15</w:t>
        </w:r>
        <w:r w:rsidR="00665F16" w:rsidRPr="007F2724">
          <w:rPr>
            <w:rFonts w:ascii="Arial" w:hAnsi="Arial" w:cs="Arial"/>
            <w:noProof/>
            <w:webHidden/>
            <w:sz w:val="24"/>
            <w:szCs w:val="24"/>
          </w:rPr>
          <w:fldChar w:fldCharType="end"/>
        </w:r>
      </w:hyperlink>
    </w:p>
    <w:p w14:paraId="662D2DE0" w14:textId="77777777" w:rsidR="00665F16" w:rsidRPr="0068117E" w:rsidRDefault="00665F16" w:rsidP="00665F16">
      <w:pPr>
        <w:shd w:val="clear" w:color="auto" w:fill="FFFFFF" w:themeFill="background1"/>
        <w:spacing w:after="120"/>
        <w:jc w:val="center"/>
        <w:rPr>
          <w:rFonts w:ascii="Arial" w:hAnsi="Arial" w:cs="Arial"/>
          <w:b/>
          <w:color w:val="538135" w:themeColor="accent6" w:themeShade="BF"/>
          <w:sz w:val="32"/>
          <w:szCs w:val="24"/>
          <w:lang w:val="fr-FR"/>
        </w:rPr>
      </w:pPr>
      <w:r w:rsidRPr="007F2724">
        <w:rPr>
          <w:rFonts w:ascii="Arial" w:hAnsi="Arial" w:cs="Arial"/>
          <w:b/>
          <w:sz w:val="24"/>
          <w:szCs w:val="24"/>
          <w:lang w:val="fr-FR"/>
        </w:rPr>
        <w:fldChar w:fldCharType="end"/>
      </w:r>
    </w:p>
    <w:p w14:paraId="6E45CF27" w14:textId="77777777" w:rsidR="00665F16" w:rsidRPr="0068117E" w:rsidRDefault="00665F16" w:rsidP="00665F16">
      <w:pPr>
        <w:spacing w:after="120"/>
        <w:jc w:val="center"/>
        <w:rPr>
          <w:rFonts w:ascii="Arial" w:hAnsi="Arial" w:cs="Arial"/>
          <w:b/>
          <w:color w:val="538135" w:themeColor="accent6" w:themeShade="BF"/>
          <w:sz w:val="32"/>
          <w:szCs w:val="24"/>
          <w:lang w:val="fr-FR"/>
        </w:rPr>
      </w:pPr>
    </w:p>
    <w:p w14:paraId="0728F0C6" w14:textId="77777777" w:rsidR="00665F16" w:rsidRPr="0068117E" w:rsidRDefault="00665F16" w:rsidP="00665F16">
      <w:pPr>
        <w:spacing w:after="120"/>
        <w:jc w:val="center"/>
        <w:rPr>
          <w:rFonts w:ascii="Arial" w:hAnsi="Arial" w:cs="Arial"/>
          <w:b/>
          <w:color w:val="538135" w:themeColor="accent6" w:themeShade="BF"/>
          <w:sz w:val="32"/>
          <w:szCs w:val="24"/>
          <w:lang w:val="fr-FR"/>
        </w:rPr>
      </w:pPr>
    </w:p>
    <w:p w14:paraId="48A99B18" w14:textId="77777777" w:rsidR="00665F16" w:rsidRPr="0068117E" w:rsidRDefault="00665F16" w:rsidP="00665F16">
      <w:pPr>
        <w:spacing w:after="120"/>
        <w:jc w:val="center"/>
        <w:rPr>
          <w:rFonts w:ascii="Arial" w:hAnsi="Arial" w:cs="Arial"/>
          <w:b/>
          <w:color w:val="538135" w:themeColor="accent6" w:themeShade="BF"/>
          <w:sz w:val="32"/>
          <w:szCs w:val="24"/>
          <w:lang w:val="fr-FR"/>
        </w:rPr>
      </w:pPr>
    </w:p>
    <w:p w14:paraId="2DAFC648" w14:textId="77777777" w:rsidR="00665F16" w:rsidRPr="0068117E" w:rsidRDefault="00665F16" w:rsidP="00665F16">
      <w:pPr>
        <w:spacing w:after="120"/>
        <w:jc w:val="center"/>
        <w:rPr>
          <w:rFonts w:ascii="Arial" w:hAnsi="Arial" w:cs="Arial"/>
          <w:b/>
          <w:color w:val="538135" w:themeColor="accent6" w:themeShade="BF"/>
          <w:sz w:val="32"/>
          <w:szCs w:val="24"/>
          <w:lang w:val="fr-FR"/>
        </w:rPr>
        <w:sectPr w:rsidR="00665F16" w:rsidRPr="0068117E" w:rsidSect="0068117E">
          <w:footerReference w:type="default" r:id="rId16"/>
          <w:footerReference w:type="first" r:id="rId17"/>
          <w:pgSz w:w="11906" w:h="16838"/>
          <w:pgMar w:top="1417" w:right="1417" w:bottom="1417" w:left="1417" w:header="720" w:footer="708" w:gutter="0"/>
          <w:pgNumType w:start="1"/>
          <w:cols w:space="720"/>
          <w:titlePg/>
          <w:docGrid w:linePitch="360"/>
        </w:sectPr>
      </w:pPr>
    </w:p>
    <w:p w14:paraId="4B567479" w14:textId="77777777" w:rsidR="00665F16" w:rsidRPr="0083693B" w:rsidRDefault="00665F16" w:rsidP="00665F16">
      <w:pPr>
        <w:pStyle w:val="Annexe"/>
        <w:rPr>
          <w:smallCaps/>
          <w:color w:val="ED7D31" w:themeColor="accent2"/>
          <w:sz w:val="32"/>
        </w:rPr>
      </w:pPr>
      <w:bookmarkStart w:id="34" w:name="_Toc4060733"/>
      <w:bookmarkStart w:id="35" w:name="_Toc33530331"/>
      <w:bookmarkStart w:id="36" w:name="_Toc33531517"/>
      <w:bookmarkStart w:id="37" w:name="Annexe1_reco_GIEE"/>
      <w:r w:rsidRPr="0083693B">
        <w:rPr>
          <w:smallCaps/>
          <w:color w:val="ED7D31" w:themeColor="accent2"/>
          <w:sz w:val="32"/>
        </w:rPr>
        <w:t>Annexe 1</w:t>
      </w:r>
      <w:bookmarkEnd w:id="34"/>
      <w:bookmarkEnd w:id="35"/>
      <w:bookmarkEnd w:id="36"/>
    </w:p>
    <w:p w14:paraId="4EBF2843" w14:textId="77777777" w:rsidR="00665F16" w:rsidRPr="0083693B" w:rsidRDefault="00665F16" w:rsidP="00665F16">
      <w:pPr>
        <w:pStyle w:val="Annexe"/>
        <w:rPr>
          <w:smallCaps/>
          <w:color w:val="ED7D31" w:themeColor="accent2"/>
          <w:sz w:val="32"/>
        </w:rPr>
      </w:pPr>
      <w:bookmarkStart w:id="38" w:name="_Toc4060734"/>
      <w:bookmarkStart w:id="39" w:name="_Toc33530332"/>
      <w:bookmarkStart w:id="40" w:name="_Toc33531518"/>
      <w:bookmarkEnd w:id="37"/>
      <w:r w:rsidRPr="0083693B">
        <w:rPr>
          <w:smallCaps/>
          <w:color w:val="ED7D31" w:themeColor="accent2"/>
          <w:sz w:val="32"/>
        </w:rPr>
        <w:t>Dossier de candidature</w:t>
      </w:r>
      <w:bookmarkEnd w:id="38"/>
      <w:bookmarkEnd w:id="39"/>
      <w:bookmarkEnd w:id="40"/>
    </w:p>
    <w:p w14:paraId="1678782C" w14:textId="77777777" w:rsidR="00665F16" w:rsidRPr="0083693B" w:rsidRDefault="00665F16" w:rsidP="00665F16">
      <w:pPr>
        <w:pStyle w:val="Annexe"/>
        <w:rPr>
          <w:smallCaps/>
          <w:color w:val="ED7D31" w:themeColor="accent2"/>
          <w:sz w:val="32"/>
        </w:rPr>
      </w:pPr>
      <w:bookmarkStart w:id="41" w:name="_Toc4060735"/>
      <w:bookmarkStart w:id="42" w:name="_Toc33530333"/>
      <w:bookmarkStart w:id="43" w:name="_Toc33531519"/>
      <w:r w:rsidRPr="0083693B">
        <w:rPr>
          <w:smallCaps/>
          <w:color w:val="ED7D31" w:themeColor="accent2"/>
          <w:sz w:val="32"/>
        </w:rPr>
        <w:t>Animation des GIEE</w:t>
      </w:r>
      <w:bookmarkEnd w:id="41"/>
      <w:bookmarkEnd w:id="42"/>
      <w:bookmarkEnd w:id="43"/>
    </w:p>
    <w:p w14:paraId="26A6DDB1" w14:textId="77777777" w:rsidR="00665F16" w:rsidRPr="0068117E" w:rsidRDefault="00665F16" w:rsidP="00665F16">
      <w:pPr>
        <w:jc w:val="center"/>
        <w:rPr>
          <w:rFonts w:ascii="Arial" w:hAnsi="Arial" w:cs="Arial"/>
          <w:b/>
          <w:color w:val="538135" w:themeColor="accent6" w:themeShade="BF"/>
          <w:sz w:val="32"/>
          <w:szCs w:val="32"/>
          <w:lang w:val="fr-FR"/>
        </w:rPr>
      </w:pPr>
    </w:p>
    <w:p w14:paraId="6A93A17F" w14:textId="77777777" w:rsidR="00665F16" w:rsidRPr="0068117E" w:rsidRDefault="00665F16" w:rsidP="00665F16">
      <w:pPr>
        <w:jc w:val="both"/>
        <w:rPr>
          <w:rFonts w:ascii="Arial" w:hAnsi="Arial" w:cs="Arial"/>
          <w:b/>
          <w:sz w:val="32"/>
          <w:szCs w:val="32"/>
          <w:lang w:val="fr-FR"/>
        </w:rPr>
      </w:pPr>
    </w:p>
    <w:tbl>
      <w:tblPr>
        <w:tblW w:w="9232" w:type="dxa"/>
        <w:tblInd w:w="-10" w:type="dxa"/>
        <w:tblLayout w:type="fixed"/>
        <w:tblLook w:val="0000" w:firstRow="0" w:lastRow="0" w:firstColumn="0" w:lastColumn="0" w:noHBand="0" w:noVBand="0"/>
      </w:tblPr>
      <w:tblGrid>
        <w:gridCol w:w="4248"/>
        <w:gridCol w:w="4984"/>
      </w:tblGrid>
      <w:tr w:rsidR="00665F16" w:rsidRPr="0068117E" w14:paraId="0F77B4A0" w14:textId="77777777" w:rsidTr="0068117E">
        <w:tc>
          <w:tcPr>
            <w:tcW w:w="4248" w:type="dxa"/>
            <w:tcBorders>
              <w:top w:val="single" w:sz="4" w:space="0" w:color="000000"/>
              <w:left w:val="single" w:sz="4" w:space="0" w:color="000000"/>
              <w:bottom w:val="single" w:sz="4" w:space="0" w:color="000000"/>
            </w:tcBorders>
            <w:shd w:val="clear" w:color="auto" w:fill="auto"/>
            <w:vAlign w:val="center"/>
          </w:tcPr>
          <w:p w14:paraId="3CA768F1" w14:textId="77777777" w:rsidR="00665F16" w:rsidRPr="0068117E" w:rsidRDefault="00665F16" w:rsidP="0068117E">
            <w:pPr>
              <w:spacing w:before="120" w:line="480" w:lineRule="auto"/>
              <w:jc w:val="center"/>
              <w:rPr>
                <w:rFonts w:ascii="Arial" w:hAnsi="Arial" w:cs="Arial"/>
                <w:lang w:val="fr-FR"/>
              </w:rPr>
            </w:pPr>
            <w:r w:rsidRPr="0068117E">
              <w:rPr>
                <w:rFonts w:ascii="Arial" w:hAnsi="Arial" w:cs="Arial"/>
                <w:b/>
                <w:sz w:val="22"/>
                <w:lang w:val="fr-FR"/>
              </w:rPr>
              <w:t>Structure porteuse de la demande de subvention (Bénéficiaire)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7D71BD4A" w14:textId="77777777" w:rsidR="00665F16" w:rsidRPr="0068117E" w:rsidRDefault="00665F16" w:rsidP="0068117E">
            <w:pPr>
              <w:snapToGrid w:val="0"/>
              <w:spacing w:line="480" w:lineRule="auto"/>
              <w:jc w:val="both"/>
              <w:rPr>
                <w:rFonts w:ascii="Arial" w:hAnsi="Arial" w:cs="Arial"/>
                <w:b/>
                <w:sz w:val="22"/>
                <w:lang w:val="fr-FR"/>
              </w:rPr>
            </w:pPr>
          </w:p>
        </w:tc>
      </w:tr>
      <w:tr w:rsidR="00665F16" w:rsidRPr="0068117E" w14:paraId="6FA810EF" w14:textId="77777777" w:rsidTr="0068117E">
        <w:tc>
          <w:tcPr>
            <w:tcW w:w="4248" w:type="dxa"/>
            <w:tcBorders>
              <w:top w:val="single" w:sz="4" w:space="0" w:color="000000"/>
              <w:left w:val="single" w:sz="4" w:space="0" w:color="000000"/>
              <w:bottom w:val="single" w:sz="4" w:space="0" w:color="000000"/>
            </w:tcBorders>
            <w:shd w:val="clear" w:color="auto" w:fill="auto"/>
            <w:vAlign w:val="center"/>
          </w:tcPr>
          <w:p w14:paraId="7E591199" w14:textId="77777777" w:rsidR="00665F16" w:rsidRPr="0068117E" w:rsidRDefault="00665F16" w:rsidP="0068117E">
            <w:pPr>
              <w:spacing w:before="120" w:after="120" w:line="480" w:lineRule="auto"/>
              <w:rPr>
                <w:rFonts w:ascii="Arial" w:hAnsi="Arial" w:cs="Arial"/>
                <w:lang w:val="fr-FR"/>
              </w:rPr>
            </w:pPr>
            <w:r w:rsidRPr="0068117E">
              <w:rPr>
                <w:rFonts w:ascii="Arial" w:hAnsi="Arial" w:cs="Arial"/>
                <w:b/>
                <w:sz w:val="22"/>
                <w:lang w:val="fr-FR"/>
              </w:rPr>
              <w:t>Raison sociale du GIEE (si différente)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3A05129E" w14:textId="77777777" w:rsidR="00665F16" w:rsidRPr="0068117E" w:rsidRDefault="00665F16" w:rsidP="0068117E">
            <w:pPr>
              <w:snapToGrid w:val="0"/>
              <w:spacing w:line="480" w:lineRule="auto"/>
              <w:jc w:val="both"/>
              <w:rPr>
                <w:rFonts w:ascii="Arial" w:hAnsi="Arial" w:cs="Arial"/>
                <w:b/>
                <w:sz w:val="22"/>
                <w:lang w:val="fr-FR"/>
              </w:rPr>
            </w:pPr>
          </w:p>
        </w:tc>
      </w:tr>
      <w:tr w:rsidR="00665F16" w:rsidRPr="0068117E" w14:paraId="5608B8B9" w14:textId="77777777" w:rsidTr="0068117E">
        <w:tc>
          <w:tcPr>
            <w:tcW w:w="4248" w:type="dxa"/>
            <w:tcBorders>
              <w:top w:val="single" w:sz="4" w:space="0" w:color="000000"/>
              <w:left w:val="single" w:sz="4" w:space="0" w:color="000000"/>
              <w:bottom w:val="single" w:sz="4" w:space="0" w:color="000000"/>
            </w:tcBorders>
            <w:shd w:val="clear" w:color="auto" w:fill="auto"/>
            <w:vAlign w:val="center"/>
          </w:tcPr>
          <w:p w14:paraId="1D9EA35A" w14:textId="77777777" w:rsidR="00665F16" w:rsidRPr="0068117E" w:rsidRDefault="00665F16" w:rsidP="0068117E">
            <w:pPr>
              <w:spacing w:before="120" w:after="120" w:line="480" w:lineRule="auto"/>
              <w:rPr>
                <w:rFonts w:ascii="Arial" w:hAnsi="Arial" w:cs="Arial"/>
                <w:lang w:val="fr-FR"/>
              </w:rPr>
            </w:pPr>
            <w:r w:rsidRPr="0068117E">
              <w:rPr>
                <w:rFonts w:ascii="Arial" w:hAnsi="Arial" w:cs="Arial"/>
                <w:b/>
                <w:sz w:val="22"/>
                <w:lang w:val="fr-FR"/>
              </w:rPr>
              <w:t>Intitulé du projet GIEE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69ED775A" w14:textId="77777777" w:rsidR="00665F16" w:rsidRPr="0068117E" w:rsidRDefault="00665F16" w:rsidP="0068117E">
            <w:pPr>
              <w:snapToGrid w:val="0"/>
              <w:spacing w:line="480" w:lineRule="auto"/>
              <w:jc w:val="both"/>
              <w:rPr>
                <w:rFonts w:ascii="Arial" w:hAnsi="Arial" w:cs="Arial"/>
                <w:b/>
                <w:sz w:val="22"/>
                <w:lang w:val="fr-FR"/>
              </w:rPr>
            </w:pPr>
          </w:p>
        </w:tc>
      </w:tr>
    </w:tbl>
    <w:p w14:paraId="27A362CE" w14:textId="77777777" w:rsidR="00665F16" w:rsidRPr="0068117E" w:rsidRDefault="00665F16" w:rsidP="00665F16">
      <w:pPr>
        <w:autoSpaceDE w:val="0"/>
        <w:rPr>
          <w:rFonts w:ascii="Arial" w:hAnsi="Arial" w:cs="Arial"/>
          <w:sz w:val="22"/>
          <w:lang w:val="fr-FR"/>
        </w:rPr>
      </w:pPr>
    </w:p>
    <w:p w14:paraId="42124B42" w14:textId="77777777" w:rsidR="00665F16" w:rsidRPr="0068117E" w:rsidRDefault="00665F16" w:rsidP="00665F16">
      <w:pPr>
        <w:autoSpaceDE w:val="0"/>
        <w:rPr>
          <w:rFonts w:ascii="Arial" w:hAnsi="Arial" w:cs="Arial"/>
          <w:sz w:val="22"/>
          <w:lang w:val="fr-FR"/>
        </w:rPr>
      </w:pPr>
    </w:p>
    <w:p w14:paraId="52DDF552" w14:textId="77777777" w:rsidR="00665F16" w:rsidRPr="0068117E" w:rsidRDefault="00665F16" w:rsidP="00665F16">
      <w:pPr>
        <w:jc w:val="both"/>
        <w:rPr>
          <w:rFonts w:ascii="Arial" w:hAnsi="Arial" w:cs="Arial"/>
          <w:sz w:val="22"/>
          <w:lang w:val="fr-FR"/>
        </w:rPr>
      </w:pPr>
    </w:p>
    <w:p w14:paraId="28193C88" w14:textId="77777777" w:rsidR="00665F16" w:rsidRPr="0068117E" w:rsidRDefault="00665F16" w:rsidP="00665F16">
      <w:pPr>
        <w:autoSpaceDE w:val="0"/>
        <w:autoSpaceDN w:val="0"/>
        <w:adjustRightInd w:val="0"/>
        <w:rPr>
          <w:rFonts w:ascii="Arial" w:eastAsiaTheme="minorHAnsi" w:hAnsi="Arial" w:cs="Arial"/>
          <w:sz w:val="22"/>
          <w:lang w:val="fr-FR" w:bidi="ar-SA"/>
        </w:rPr>
      </w:pPr>
      <w:r w:rsidRPr="0068117E">
        <w:rPr>
          <w:rFonts w:ascii="Arial" w:eastAsiaTheme="minorHAnsi" w:hAnsi="Arial" w:cs="Arial"/>
          <w:sz w:val="22"/>
          <w:lang w:val="fr-FR" w:bidi="ar-SA"/>
        </w:rPr>
        <w:t xml:space="preserve">Dossier à adresser en </w:t>
      </w:r>
      <w:r w:rsidRPr="0068117E">
        <w:rPr>
          <w:rFonts w:ascii="Arial" w:eastAsiaTheme="minorHAnsi" w:hAnsi="Arial" w:cs="Arial"/>
          <w:b/>
          <w:color w:val="FF0000"/>
          <w:sz w:val="22"/>
          <w:u w:val="single"/>
          <w:lang w:val="fr-FR" w:bidi="ar-SA"/>
        </w:rPr>
        <w:t>un exemplaire papier</w:t>
      </w:r>
      <w:r w:rsidRPr="0068117E">
        <w:rPr>
          <w:rFonts w:ascii="Arial" w:eastAsiaTheme="minorHAnsi" w:hAnsi="Arial" w:cs="Arial"/>
          <w:color w:val="FF0000"/>
          <w:sz w:val="22"/>
          <w:lang w:val="fr-FR" w:bidi="ar-SA"/>
        </w:rPr>
        <w:t xml:space="preserve"> </w:t>
      </w:r>
      <w:r w:rsidRPr="0068117E">
        <w:rPr>
          <w:rFonts w:ascii="Arial" w:eastAsiaTheme="minorHAnsi" w:hAnsi="Arial" w:cs="Arial"/>
          <w:sz w:val="22"/>
          <w:lang w:val="fr-FR" w:bidi="ar-SA"/>
        </w:rPr>
        <w:t xml:space="preserve">et </w:t>
      </w:r>
      <w:r w:rsidRPr="0068117E">
        <w:rPr>
          <w:rFonts w:ascii="Arial" w:eastAsiaTheme="minorHAnsi" w:hAnsi="Arial" w:cs="Arial"/>
          <w:b/>
          <w:color w:val="FF0000"/>
          <w:sz w:val="22"/>
          <w:u w:val="single"/>
          <w:lang w:val="fr-FR" w:bidi="ar-SA"/>
        </w:rPr>
        <w:t>une version informatique</w:t>
      </w:r>
      <w:r w:rsidRPr="0068117E">
        <w:rPr>
          <w:rFonts w:ascii="Arial" w:eastAsiaTheme="minorHAnsi" w:hAnsi="Arial" w:cs="Arial"/>
          <w:color w:val="FF0000"/>
          <w:sz w:val="22"/>
          <w:lang w:val="fr-FR" w:bidi="ar-SA"/>
        </w:rPr>
        <w:t xml:space="preserve"> </w:t>
      </w:r>
      <w:r w:rsidRPr="0068117E">
        <w:rPr>
          <w:rFonts w:ascii="Arial" w:eastAsiaTheme="minorHAnsi" w:hAnsi="Arial" w:cs="Arial"/>
          <w:sz w:val="22"/>
          <w:lang w:val="fr-FR" w:bidi="ar-SA"/>
        </w:rPr>
        <w:t xml:space="preserve">au format PDF jusqu’au </w:t>
      </w:r>
      <w:r w:rsidRPr="0068117E">
        <w:rPr>
          <w:rFonts w:ascii="Arial" w:eastAsiaTheme="minorHAnsi" w:hAnsi="Arial" w:cs="Arial"/>
          <w:b/>
          <w:sz w:val="22"/>
          <w:u w:val="single"/>
          <w:lang w:val="fr-FR" w:bidi="ar-SA"/>
        </w:rPr>
        <w:t>10 juin 2022</w:t>
      </w:r>
      <w:r w:rsidRPr="0068117E">
        <w:rPr>
          <w:rFonts w:ascii="Arial" w:eastAsiaTheme="minorHAnsi" w:hAnsi="Arial" w:cs="Arial"/>
          <w:sz w:val="22"/>
          <w:lang w:val="fr-FR" w:bidi="ar-SA"/>
        </w:rPr>
        <w:t xml:space="preserve"> minuit à la DRAAF Bourgogne Franche-Comté</w:t>
      </w:r>
    </w:p>
    <w:p w14:paraId="6B33FCE7" w14:textId="77777777" w:rsidR="00665F16" w:rsidRPr="0068117E" w:rsidRDefault="00665F16" w:rsidP="00665F16">
      <w:pPr>
        <w:autoSpaceDE w:val="0"/>
        <w:autoSpaceDN w:val="0"/>
        <w:adjustRightInd w:val="0"/>
        <w:rPr>
          <w:rFonts w:ascii="Arial" w:eastAsiaTheme="minorHAnsi" w:hAnsi="Arial" w:cs="Arial"/>
          <w:sz w:val="22"/>
          <w:lang w:val="fr-FR" w:bidi="ar-SA"/>
        </w:rPr>
      </w:pPr>
    </w:p>
    <w:p w14:paraId="447A1F68" w14:textId="77777777" w:rsidR="00665F16" w:rsidRPr="0068117E" w:rsidRDefault="0083693B" w:rsidP="00665F16">
      <w:pPr>
        <w:autoSpaceDE w:val="0"/>
        <w:autoSpaceDN w:val="0"/>
        <w:adjustRightInd w:val="0"/>
        <w:jc w:val="center"/>
        <w:rPr>
          <w:rFonts w:ascii="Arial" w:eastAsiaTheme="minorHAnsi" w:hAnsi="Arial" w:cs="Arial"/>
          <w:sz w:val="22"/>
          <w:lang w:val="fr-FR" w:bidi="ar-SA"/>
        </w:rPr>
      </w:pPr>
      <w:hyperlink r:id="rId18" w:history="1">
        <w:r w:rsidR="00665F16" w:rsidRPr="0068117E">
          <w:rPr>
            <w:rStyle w:val="Lienhypertexte"/>
            <w:rFonts w:ascii="Arial" w:eastAsiaTheme="minorHAnsi" w:hAnsi="Arial" w:cs="Arial"/>
            <w:sz w:val="22"/>
            <w:lang w:val="fr-FR" w:bidi="ar-SA"/>
          </w:rPr>
          <w:t>srea.draaf-bourgogne-franche-comte@agriculture.gouv.fr</w:t>
        </w:r>
      </w:hyperlink>
    </w:p>
    <w:p w14:paraId="1C13AB6E" w14:textId="77777777" w:rsidR="00665F16" w:rsidRPr="0068117E" w:rsidRDefault="00665F16" w:rsidP="00665F16">
      <w:pPr>
        <w:autoSpaceDE w:val="0"/>
        <w:autoSpaceDN w:val="0"/>
        <w:adjustRightInd w:val="0"/>
        <w:jc w:val="center"/>
        <w:rPr>
          <w:rFonts w:ascii="Arial" w:hAnsi="Arial" w:cs="Arial"/>
          <w:sz w:val="22"/>
          <w:lang w:val="fr-FR"/>
        </w:rPr>
      </w:pPr>
      <w:r w:rsidRPr="0068117E">
        <w:rPr>
          <w:rFonts w:ascii="Arial" w:hAnsi="Arial" w:cs="Arial"/>
          <w:sz w:val="22"/>
          <w:lang w:val="fr-FR"/>
        </w:rPr>
        <w:t>A l’attention du SREA - 4 bis rue Hoche, BP 87 865 – 21078 Dijon CEDEX</w:t>
      </w:r>
    </w:p>
    <w:p w14:paraId="39A45BD9" w14:textId="77777777" w:rsidR="00665F16" w:rsidRPr="0068117E" w:rsidRDefault="00665F16" w:rsidP="00665F16">
      <w:pPr>
        <w:jc w:val="both"/>
        <w:rPr>
          <w:rFonts w:ascii="Arial" w:hAnsi="Arial" w:cs="Arial"/>
          <w:sz w:val="22"/>
          <w:lang w:val="fr-FR"/>
        </w:rPr>
      </w:pPr>
    </w:p>
    <w:p w14:paraId="71647935" w14:textId="77777777" w:rsidR="00665F16" w:rsidRPr="0068117E" w:rsidRDefault="00665F16" w:rsidP="00665F16">
      <w:pPr>
        <w:jc w:val="both"/>
        <w:rPr>
          <w:rFonts w:ascii="Arial" w:hAnsi="Arial" w:cs="Arial"/>
          <w:sz w:val="22"/>
          <w:lang w:val="fr-FR"/>
        </w:rPr>
      </w:pPr>
    </w:p>
    <w:p w14:paraId="368ADD3E" w14:textId="77777777" w:rsidR="00665F16" w:rsidRPr="0068117E" w:rsidRDefault="00665F16" w:rsidP="00665F16">
      <w:pPr>
        <w:autoSpaceDE w:val="0"/>
        <w:jc w:val="both"/>
        <w:rPr>
          <w:rFonts w:ascii="Arial" w:hAnsi="Arial" w:cs="Arial"/>
          <w:sz w:val="22"/>
          <w:lang w:val="fr-FR"/>
        </w:rPr>
      </w:pPr>
    </w:p>
    <w:p w14:paraId="08565816" w14:textId="77777777" w:rsidR="00665F16" w:rsidRPr="0068117E" w:rsidRDefault="00665F16" w:rsidP="00665F16">
      <w:pPr>
        <w:autoSpaceDE w:val="0"/>
        <w:jc w:val="both"/>
        <w:rPr>
          <w:rFonts w:ascii="Arial" w:hAnsi="Arial" w:cs="Arial"/>
          <w:sz w:val="22"/>
          <w:lang w:val="fr-FR"/>
        </w:rPr>
      </w:pPr>
    </w:p>
    <w:p w14:paraId="737DFF2F" w14:textId="77777777" w:rsidR="00665F16" w:rsidRPr="0068117E" w:rsidRDefault="00665F16" w:rsidP="00665F16">
      <w:pPr>
        <w:autoSpaceDE w:val="0"/>
        <w:jc w:val="both"/>
        <w:rPr>
          <w:rFonts w:ascii="Arial" w:hAnsi="Arial" w:cs="Arial"/>
          <w:sz w:val="22"/>
          <w:lang w:val="fr-FR"/>
        </w:rPr>
      </w:pPr>
    </w:p>
    <w:p w14:paraId="43B39AF2" w14:textId="77777777" w:rsidR="00665F16" w:rsidRPr="0068117E" w:rsidRDefault="00665F16" w:rsidP="00665F16">
      <w:pPr>
        <w:autoSpaceDE w:val="0"/>
        <w:jc w:val="both"/>
        <w:rPr>
          <w:rFonts w:ascii="Arial" w:hAnsi="Arial" w:cs="Arial"/>
          <w:lang w:val="fr-FR"/>
        </w:rPr>
      </w:pPr>
      <w:r w:rsidRPr="0068117E">
        <w:rPr>
          <w:rFonts w:ascii="Arial" w:hAnsi="Arial" w:cs="Arial"/>
          <w:sz w:val="22"/>
          <w:lang w:val="fr-FR"/>
        </w:rPr>
        <w:t xml:space="preserve">Ce dossier, en cas d’acceptation du projet, servira de document de référence pour la rédaction de la convention entre la DRAAF Bourgogne-Franche-Comté et la structure candidate. Après dépôt, ce dossier ne pourra donc faire l’objet que de modifications marginales ne remettant pas en cause les résultats de la procédure de sélection. </w:t>
      </w:r>
    </w:p>
    <w:p w14:paraId="5C4C0CE8" w14:textId="77777777" w:rsidR="00665F16" w:rsidRPr="0068117E" w:rsidRDefault="00665F16" w:rsidP="00665F16">
      <w:pPr>
        <w:autoSpaceDE w:val="0"/>
        <w:rPr>
          <w:rFonts w:ascii="Arial" w:hAnsi="Arial" w:cs="Arial"/>
          <w:sz w:val="22"/>
          <w:lang w:val="fr-FR"/>
        </w:rPr>
      </w:pPr>
    </w:p>
    <w:p w14:paraId="6C97F5B2" w14:textId="77777777" w:rsidR="00665F16" w:rsidRPr="0068117E" w:rsidRDefault="00665F16" w:rsidP="00665F16">
      <w:pPr>
        <w:autoSpaceDE w:val="0"/>
        <w:rPr>
          <w:rFonts w:ascii="Arial" w:hAnsi="Arial" w:cs="Arial"/>
          <w:sz w:val="22"/>
          <w:lang w:val="fr-FR"/>
        </w:rPr>
      </w:pPr>
    </w:p>
    <w:p w14:paraId="1CB9B091" w14:textId="77777777" w:rsidR="00665F16" w:rsidRPr="0068117E" w:rsidRDefault="00665F16" w:rsidP="00665F16">
      <w:pPr>
        <w:autoSpaceDE w:val="0"/>
        <w:rPr>
          <w:rFonts w:ascii="Arial" w:hAnsi="Arial" w:cs="Arial"/>
          <w:sz w:val="22"/>
          <w:lang w:val="fr-FR"/>
        </w:rPr>
      </w:pPr>
    </w:p>
    <w:p w14:paraId="1AB76ABE" w14:textId="77777777" w:rsidR="00665F16" w:rsidRPr="0068117E" w:rsidRDefault="00665F16" w:rsidP="00665F16">
      <w:pPr>
        <w:autoSpaceDE w:val="0"/>
        <w:rPr>
          <w:rFonts w:ascii="Arial" w:hAnsi="Arial" w:cs="Arial"/>
          <w:sz w:val="22"/>
          <w:lang w:val="fr-FR"/>
        </w:rPr>
      </w:pPr>
    </w:p>
    <w:p w14:paraId="0986BA1E" w14:textId="77777777" w:rsidR="00665F16" w:rsidRPr="0068117E" w:rsidRDefault="00665F16" w:rsidP="00665F16">
      <w:pPr>
        <w:autoSpaceDE w:val="0"/>
        <w:rPr>
          <w:rFonts w:ascii="Arial" w:hAnsi="Arial" w:cs="Arial"/>
          <w:sz w:val="22"/>
          <w:lang w:val="fr-FR"/>
        </w:rPr>
      </w:pPr>
    </w:p>
    <w:p w14:paraId="109EC221" w14:textId="77777777" w:rsidR="00665F16" w:rsidRPr="0068117E" w:rsidRDefault="00665F16" w:rsidP="00665F16">
      <w:pPr>
        <w:autoSpaceDE w:val="0"/>
        <w:rPr>
          <w:rFonts w:ascii="Arial" w:hAnsi="Arial" w:cs="Arial"/>
          <w:sz w:val="22"/>
          <w:lang w:val="fr-FR"/>
        </w:rPr>
      </w:pPr>
    </w:p>
    <w:p w14:paraId="358A2C6D" w14:textId="77777777" w:rsidR="00665F16" w:rsidRPr="0068117E" w:rsidRDefault="00665F16" w:rsidP="00665F16">
      <w:pPr>
        <w:autoSpaceDE w:val="0"/>
        <w:rPr>
          <w:rFonts w:ascii="Arial" w:hAnsi="Arial" w:cs="Arial"/>
          <w:sz w:val="22"/>
          <w:lang w:val="fr-FR"/>
        </w:rPr>
      </w:pPr>
    </w:p>
    <w:p w14:paraId="10D73388" w14:textId="77777777" w:rsidR="00665F16" w:rsidRPr="0068117E" w:rsidRDefault="00665F16" w:rsidP="00665F16">
      <w:pPr>
        <w:autoSpaceDE w:val="0"/>
        <w:rPr>
          <w:rFonts w:ascii="Arial" w:hAnsi="Arial" w:cs="Arial"/>
          <w:sz w:val="22"/>
          <w:lang w:val="fr-FR"/>
        </w:rPr>
      </w:pPr>
    </w:p>
    <w:p w14:paraId="2AE0AB65" w14:textId="77777777" w:rsidR="00665F16" w:rsidRPr="0068117E" w:rsidRDefault="00665F16" w:rsidP="00665F16">
      <w:pPr>
        <w:autoSpaceDE w:val="0"/>
        <w:rPr>
          <w:rFonts w:ascii="Arial" w:hAnsi="Arial" w:cs="Arial"/>
          <w:sz w:val="22"/>
          <w:lang w:val="fr-FR"/>
        </w:rPr>
      </w:pPr>
    </w:p>
    <w:p w14:paraId="081C0402" w14:textId="77777777" w:rsidR="00665F16" w:rsidRPr="0068117E" w:rsidRDefault="00665F16" w:rsidP="00665F16">
      <w:pPr>
        <w:autoSpaceDE w:val="0"/>
        <w:rPr>
          <w:rFonts w:ascii="Arial" w:hAnsi="Arial" w:cs="Arial"/>
          <w:sz w:val="22"/>
          <w:lang w:val="fr-FR"/>
        </w:rPr>
      </w:pPr>
    </w:p>
    <w:p w14:paraId="35D26AB0" w14:textId="77777777" w:rsidR="00665F16" w:rsidRPr="0068117E" w:rsidRDefault="00665F16" w:rsidP="00665F16">
      <w:pPr>
        <w:autoSpaceDE w:val="0"/>
        <w:rPr>
          <w:rFonts w:ascii="Arial" w:hAnsi="Arial" w:cs="Arial"/>
          <w:sz w:val="22"/>
          <w:lang w:val="fr-FR"/>
        </w:rPr>
      </w:pPr>
    </w:p>
    <w:p w14:paraId="6453B0FC" w14:textId="77777777" w:rsidR="00665F16" w:rsidRPr="0068117E" w:rsidRDefault="00665F16" w:rsidP="00665F16">
      <w:pPr>
        <w:autoSpaceDE w:val="0"/>
        <w:rPr>
          <w:rFonts w:ascii="Arial" w:hAnsi="Arial" w:cs="Arial"/>
          <w:sz w:val="22"/>
          <w:lang w:val="fr-FR"/>
        </w:rPr>
      </w:pPr>
    </w:p>
    <w:p w14:paraId="79B9A596" w14:textId="77777777" w:rsidR="00665F16" w:rsidRPr="0068117E" w:rsidRDefault="00665F16" w:rsidP="00665F16">
      <w:pPr>
        <w:autoSpaceDE w:val="0"/>
        <w:rPr>
          <w:rFonts w:ascii="Arial" w:hAnsi="Arial" w:cs="Arial"/>
          <w:lang w:val="fr-FR"/>
        </w:rPr>
      </w:pPr>
      <w:r w:rsidRPr="0068117E">
        <w:rPr>
          <w:rFonts w:ascii="Arial" w:hAnsi="Arial" w:cs="Arial"/>
          <w:b/>
          <w:bCs/>
          <w:sz w:val="22"/>
          <w:lang w:val="fr-FR"/>
        </w:rPr>
        <w:t>Mentions légales :</w:t>
      </w:r>
    </w:p>
    <w:p w14:paraId="621256DD" w14:textId="77777777" w:rsidR="00665F16" w:rsidRPr="0068117E" w:rsidRDefault="00665F16" w:rsidP="00665F16">
      <w:pPr>
        <w:autoSpaceDE w:val="0"/>
        <w:jc w:val="both"/>
        <w:rPr>
          <w:rFonts w:ascii="Arial" w:hAnsi="Arial" w:cs="Arial"/>
          <w:lang w:val="fr-FR"/>
        </w:rPr>
      </w:pPr>
      <w:r w:rsidRPr="0068117E">
        <w:rPr>
          <w:rFonts w:ascii="Arial" w:hAnsi="Arial" w:cs="Arial"/>
          <w:sz w:val="22"/>
          <w:lang w:val="fr-FR"/>
        </w:rPr>
        <w:t>Les informations recueillies font l’objet d’un traitement informatique destiné à instruire votre dossier de demande d’aide publique.</w:t>
      </w:r>
    </w:p>
    <w:p w14:paraId="749B415C" w14:textId="77777777" w:rsidR="00665F16" w:rsidRPr="0068117E" w:rsidRDefault="00665F16" w:rsidP="00665F16">
      <w:pPr>
        <w:autoSpaceDE w:val="0"/>
        <w:jc w:val="both"/>
        <w:rPr>
          <w:rFonts w:ascii="Arial" w:hAnsi="Arial" w:cs="Arial"/>
          <w:lang w:val="fr-FR"/>
        </w:rPr>
      </w:pPr>
      <w:r w:rsidRPr="0068117E">
        <w:rPr>
          <w:rFonts w:ascii="Arial" w:hAnsi="Arial" w:cs="Arial"/>
          <w:sz w:val="22"/>
          <w:lang w:val="fr-FR"/>
        </w:rPr>
        <w:t>Conformément à la loi « informatique et libertés » du 6 janvier 1978, vous bénéficiez d’un droit d’accès, de rectification touchant les informations qui vous concernent. Si vous souhaitez exercer ce droit et obtenir communication des informations vous concernant, veuillez-vous adresser au service auquel vous adressez ce formulaire</w:t>
      </w:r>
    </w:p>
    <w:p w14:paraId="032767E7" w14:textId="77777777" w:rsidR="00665F16" w:rsidRPr="0068117E" w:rsidRDefault="00665F16" w:rsidP="00665F16">
      <w:pPr>
        <w:autoSpaceDE w:val="0"/>
        <w:jc w:val="both"/>
        <w:rPr>
          <w:rFonts w:ascii="Arial" w:hAnsi="Arial" w:cs="Arial"/>
          <w:lang w:val="fr-FR"/>
        </w:rPr>
      </w:pPr>
      <w:r w:rsidRPr="0068117E">
        <w:rPr>
          <w:rFonts w:ascii="Arial" w:hAnsi="Arial" w:cs="Arial"/>
          <w:sz w:val="22"/>
          <w:lang w:val="fr-FR"/>
        </w:rPr>
        <w:t>Je soussignée……………………………………………………… (nom et prénom du représentant légal) :</w:t>
      </w:r>
    </w:p>
    <w:p w14:paraId="19C9B79A" w14:textId="77777777" w:rsidR="00665F16" w:rsidRPr="0068117E" w:rsidRDefault="00665F16" w:rsidP="00665F16">
      <w:pPr>
        <w:autoSpaceDE w:val="0"/>
        <w:jc w:val="both"/>
        <w:rPr>
          <w:rFonts w:ascii="Arial" w:hAnsi="Arial" w:cs="Arial"/>
          <w:lang w:val="fr-FR"/>
        </w:rPr>
      </w:pPr>
      <w:r w:rsidRPr="0068117E">
        <w:rPr>
          <w:rFonts w:ascii="Arial" w:hAnsi="Arial" w:cs="Arial"/>
          <w:sz w:val="22"/>
          <w:lang w:val="fr-FR"/>
        </w:rPr>
        <w:t>- certifie :</w:t>
      </w:r>
    </w:p>
    <w:p w14:paraId="6A9548A4" w14:textId="77777777" w:rsidR="00665F16" w:rsidRPr="0068117E" w:rsidRDefault="00665F16" w:rsidP="00665F16">
      <w:pPr>
        <w:autoSpaceDE w:val="0"/>
        <w:spacing w:line="360" w:lineRule="auto"/>
        <w:ind w:firstLine="540"/>
        <w:jc w:val="both"/>
        <w:rPr>
          <w:rFonts w:ascii="Arial" w:hAnsi="Arial" w:cs="Arial"/>
          <w:lang w:val="fr-FR"/>
        </w:rPr>
      </w:pPr>
      <w:r w:rsidRPr="0068117E">
        <w:rPr>
          <w:rFonts w:ascii="Arial" w:eastAsia="Arial" w:hAnsi="Arial" w:cs="Arial"/>
          <w:sz w:val="22"/>
          <w:lang w:val="fr-FR"/>
        </w:rPr>
        <w:t xml:space="preserve">• </w:t>
      </w:r>
      <w:r w:rsidRPr="0068117E">
        <w:rPr>
          <w:rFonts w:ascii="Arial" w:hAnsi="Arial" w:cs="Arial"/>
          <w:sz w:val="22"/>
          <w:lang w:val="fr-FR"/>
        </w:rPr>
        <w:t>Avoir pouvoir pour représenter le demandeur dans le cadre de la présente formalité ;</w:t>
      </w:r>
    </w:p>
    <w:p w14:paraId="7C10A72C" w14:textId="77777777" w:rsidR="00665F16" w:rsidRPr="0068117E" w:rsidRDefault="00665F16" w:rsidP="00665F16">
      <w:pPr>
        <w:autoSpaceDE w:val="0"/>
        <w:ind w:left="720" w:hanging="180"/>
        <w:jc w:val="both"/>
        <w:rPr>
          <w:rFonts w:ascii="Arial" w:hAnsi="Arial" w:cs="Arial"/>
          <w:lang w:val="fr-FR"/>
        </w:rPr>
      </w:pPr>
      <w:r w:rsidRPr="0068117E">
        <w:rPr>
          <w:rFonts w:ascii="Arial" w:eastAsia="Arial" w:hAnsi="Arial" w:cs="Arial"/>
          <w:sz w:val="22"/>
          <w:lang w:val="fr-FR"/>
        </w:rPr>
        <w:t xml:space="preserve">• </w:t>
      </w:r>
      <w:r w:rsidRPr="0068117E">
        <w:rPr>
          <w:rFonts w:ascii="Arial" w:hAnsi="Arial" w:cs="Arial"/>
          <w:sz w:val="22"/>
          <w:lang w:val="fr-FR"/>
        </w:rPr>
        <w:t>L’exactitude de l’ensemble des informations fournies dans le présent formulaire et les pièces jointes ;</w:t>
      </w:r>
    </w:p>
    <w:p w14:paraId="25EA3CE5" w14:textId="77777777" w:rsidR="00665F16" w:rsidRPr="0068117E" w:rsidRDefault="00665F16" w:rsidP="00665F16">
      <w:pPr>
        <w:autoSpaceDE w:val="0"/>
        <w:jc w:val="both"/>
        <w:rPr>
          <w:rFonts w:ascii="Arial" w:hAnsi="Arial" w:cs="Arial"/>
          <w:lang w:val="fr-FR"/>
        </w:rPr>
      </w:pPr>
      <w:r w:rsidRPr="0068117E">
        <w:rPr>
          <w:rFonts w:ascii="Arial" w:hAnsi="Arial" w:cs="Arial"/>
          <w:sz w:val="22"/>
          <w:lang w:val="fr-FR"/>
        </w:rPr>
        <w:t>- m’engage à :</w:t>
      </w:r>
    </w:p>
    <w:p w14:paraId="262EE50D" w14:textId="77777777" w:rsidR="00665F16" w:rsidRPr="0068117E" w:rsidRDefault="00665F16" w:rsidP="00665F16">
      <w:pPr>
        <w:autoSpaceDE w:val="0"/>
        <w:spacing w:line="360" w:lineRule="auto"/>
        <w:ind w:firstLine="540"/>
        <w:jc w:val="both"/>
        <w:rPr>
          <w:rFonts w:ascii="Arial" w:hAnsi="Arial" w:cs="Arial"/>
          <w:lang w:val="fr-FR"/>
        </w:rPr>
      </w:pPr>
      <w:r w:rsidRPr="0068117E">
        <w:rPr>
          <w:rFonts w:ascii="Arial" w:eastAsia="Arial" w:hAnsi="Arial" w:cs="Arial"/>
          <w:sz w:val="22"/>
          <w:lang w:val="fr-FR"/>
        </w:rPr>
        <w:t xml:space="preserve">• </w:t>
      </w:r>
      <w:r w:rsidRPr="0068117E">
        <w:rPr>
          <w:rFonts w:ascii="Arial" w:hAnsi="Arial" w:cs="Arial"/>
          <w:sz w:val="22"/>
          <w:lang w:val="fr-FR"/>
        </w:rPr>
        <w:t>Réaliser le projet présenté et le débuter l’année en cours ;</w:t>
      </w:r>
    </w:p>
    <w:p w14:paraId="7015DE9D" w14:textId="77777777" w:rsidR="00665F16" w:rsidRPr="0068117E" w:rsidRDefault="00665F16" w:rsidP="00665F16">
      <w:pPr>
        <w:autoSpaceDE w:val="0"/>
        <w:ind w:left="720" w:hanging="180"/>
        <w:jc w:val="both"/>
        <w:rPr>
          <w:rFonts w:ascii="Arial" w:hAnsi="Arial" w:cs="Arial"/>
          <w:lang w:val="fr-FR"/>
        </w:rPr>
      </w:pPr>
      <w:r w:rsidRPr="0068117E">
        <w:rPr>
          <w:rFonts w:ascii="Arial" w:eastAsia="Arial" w:hAnsi="Arial" w:cs="Arial"/>
          <w:sz w:val="22"/>
          <w:lang w:val="fr-FR"/>
        </w:rPr>
        <w:t xml:space="preserve">• </w:t>
      </w:r>
      <w:r w:rsidRPr="0068117E">
        <w:rPr>
          <w:rFonts w:ascii="Arial" w:hAnsi="Arial" w:cs="Arial"/>
          <w:sz w:val="22"/>
          <w:lang w:val="fr-FR"/>
        </w:rPr>
        <w:t>Informer la DRAAF de toute modification des informations fournies dans le présent formulaire et les pièces jointes, en particulier de tout changement lié à la personne morale, aux exploitants engagés, au territoire concerné, à la durée du projet et aux actions engagées.</w:t>
      </w:r>
    </w:p>
    <w:p w14:paraId="120A2466" w14:textId="77777777" w:rsidR="00665F16" w:rsidRPr="0068117E" w:rsidRDefault="00665F16" w:rsidP="00665F16">
      <w:pPr>
        <w:jc w:val="both"/>
        <w:rPr>
          <w:rFonts w:ascii="Arial" w:hAnsi="Arial" w:cs="Arial"/>
          <w:sz w:val="22"/>
          <w:lang w:val="fr-FR"/>
        </w:rPr>
      </w:pPr>
    </w:p>
    <w:tbl>
      <w:tblPr>
        <w:tblW w:w="0" w:type="auto"/>
        <w:tblInd w:w="-29" w:type="dxa"/>
        <w:tblLayout w:type="fixed"/>
        <w:tblCellMar>
          <w:top w:w="57" w:type="dxa"/>
          <w:left w:w="57" w:type="dxa"/>
          <w:bottom w:w="57" w:type="dxa"/>
          <w:right w:w="57" w:type="dxa"/>
        </w:tblCellMar>
        <w:tblLook w:val="0000" w:firstRow="0" w:lastRow="0" w:firstColumn="0" w:lastColumn="0" w:noHBand="0" w:noVBand="0"/>
      </w:tblPr>
      <w:tblGrid>
        <w:gridCol w:w="8843"/>
        <w:gridCol w:w="817"/>
      </w:tblGrid>
      <w:tr w:rsidR="00665F16" w:rsidRPr="0068117E" w14:paraId="321837C2" w14:textId="77777777" w:rsidTr="0068117E">
        <w:trPr>
          <w:trHeight w:val="567"/>
        </w:trPr>
        <w:tc>
          <w:tcPr>
            <w:tcW w:w="8843" w:type="dxa"/>
            <w:tcBorders>
              <w:top w:val="single" w:sz="6" w:space="0" w:color="000000"/>
              <w:left w:val="single" w:sz="6" w:space="0" w:color="000000"/>
              <w:bottom w:val="single" w:sz="6" w:space="0" w:color="000000"/>
            </w:tcBorders>
            <w:shd w:val="clear" w:color="auto" w:fill="E6E6E6"/>
          </w:tcPr>
          <w:p w14:paraId="2A231E2B" w14:textId="77777777" w:rsidR="00665F16" w:rsidRPr="0068117E" w:rsidRDefault="00665F16" w:rsidP="0068117E">
            <w:pPr>
              <w:jc w:val="center"/>
              <w:rPr>
                <w:rFonts w:ascii="Arial" w:hAnsi="Arial" w:cs="Arial"/>
                <w:lang w:val="fr-FR"/>
              </w:rPr>
            </w:pPr>
            <w:r w:rsidRPr="0068117E">
              <w:rPr>
                <w:rFonts w:ascii="Arial" w:hAnsi="Arial" w:cs="Arial"/>
                <w:b/>
                <w:sz w:val="22"/>
                <w:lang w:val="fr-FR"/>
              </w:rPr>
              <w:t>LISTE DES PIÈCES À FOURNIR OBLIGATOIREMENT EN COPIE À L’APPUI DE VOTRE DOSSIER DE CANDIDATURE</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14:paraId="20492B8B" w14:textId="77777777" w:rsidR="00665F16" w:rsidRPr="0068117E" w:rsidRDefault="00665F16" w:rsidP="0068117E">
            <w:pPr>
              <w:jc w:val="center"/>
              <w:rPr>
                <w:rFonts w:ascii="Arial" w:hAnsi="Arial" w:cs="Arial"/>
                <w:lang w:val="fr-FR"/>
              </w:rPr>
            </w:pPr>
            <w:r w:rsidRPr="0068117E">
              <w:rPr>
                <w:rFonts w:ascii="Arial" w:hAnsi="Arial" w:cs="Arial"/>
                <w:sz w:val="22"/>
                <w:lang w:val="fr-FR"/>
              </w:rPr>
              <w:t>Pièce jointe</w:t>
            </w:r>
          </w:p>
        </w:tc>
      </w:tr>
      <w:tr w:rsidR="00665F16" w:rsidRPr="0068117E" w14:paraId="7529859B" w14:textId="77777777" w:rsidTr="0068117E">
        <w:tblPrEx>
          <w:tblCellMar>
            <w:top w:w="0" w:type="dxa"/>
          </w:tblCellMar>
        </w:tblPrEx>
        <w:trPr>
          <w:trHeight w:val="565"/>
        </w:trPr>
        <w:tc>
          <w:tcPr>
            <w:tcW w:w="8843" w:type="dxa"/>
            <w:tcBorders>
              <w:top w:val="single" w:sz="6" w:space="0" w:color="000000"/>
              <w:left w:val="single" w:sz="6" w:space="0" w:color="000000"/>
              <w:bottom w:val="single" w:sz="6" w:space="0" w:color="000000"/>
            </w:tcBorders>
            <w:shd w:val="clear" w:color="auto" w:fill="auto"/>
          </w:tcPr>
          <w:p w14:paraId="661FD328" w14:textId="77777777" w:rsidR="00665F16" w:rsidRPr="0068117E" w:rsidRDefault="00665F16" w:rsidP="0068117E">
            <w:pPr>
              <w:jc w:val="both"/>
              <w:rPr>
                <w:rFonts w:ascii="Arial" w:hAnsi="Arial" w:cs="Arial"/>
                <w:lang w:val="fr-FR"/>
              </w:rPr>
            </w:pPr>
            <w:r w:rsidRPr="0068117E">
              <w:rPr>
                <w:rFonts w:ascii="Arial" w:hAnsi="Arial" w:cs="Arial"/>
                <w:sz w:val="22"/>
                <w:lang w:val="fr-FR"/>
              </w:rPr>
              <w:t>Exemplaire original du formulaire du dossier de candidature complété, daté et signé par la personne habilitée :</w:t>
            </w:r>
          </w:p>
          <w:p w14:paraId="6DF4A2E2" w14:textId="77777777" w:rsidR="00665F16" w:rsidRPr="0068117E" w:rsidRDefault="00665F16" w:rsidP="0068117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lang w:val="fr-FR"/>
              </w:rPr>
            </w:pPr>
            <w:r w:rsidRPr="0068117E">
              <w:rPr>
                <w:rFonts w:ascii="Arial" w:hAnsi="Arial" w:cs="Arial"/>
                <w:sz w:val="22"/>
                <w:lang w:val="fr-FR"/>
              </w:rPr>
              <w:t>Annexe 2 : fiche technique de la description des actions faisant l’objet de la demande de subvention</w:t>
            </w:r>
          </w:p>
          <w:p w14:paraId="5D19B3E2" w14:textId="77777777" w:rsidR="00665F16" w:rsidRPr="0068117E" w:rsidRDefault="00665F16" w:rsidP="0068117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lang w:val="fr-FR"/>
              </w:rPr>
            </w:pPr>
            <w:r w:rsidRPr="0068117E">
              <w:rPr>
                <w:rFonts w:ascii="Arial" w:hAnsi="Arial" w:cs="Arial"/>
                <w:sz w:val="22"/>
                <w:lang w:val="fr-FR"/>
              </w:rPr>
              <w:t>Annexe 3 : Compte de réalisation prévisionnel</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16C1A3" w14:textId="77777777" w:rsidR="00665F16" w:rsidRPr="0068117E" w:rsidRDefault="00665F16" w:rsidP="0068117E">
            <w:pPr>
              <w:snapToGrid w:val="0"/>
              <w:jc w:val="both"/>
              <w:rPr>
                <w:rFonts w:ascii="Arial" w:hAnsi="Arial" w:cs="Arial"/>
                <w:sz w:val="22"/>
                <w:lang w:val="fr-FR"/>
              </w:rPr>
            </w:pPr>
          </w:p>
          <w:p w14:paraId="0A0F7092" w14:textId="77777777" w:rsidR="00665F16" w:rsidRPr="0068117E" w:rsidRDefault="00665F16" w:rsidP="0068117E">
            <w:pPr>
              <w:spacing w:before="280" w:after="119"/>
              <w:jc w:val="both"/>
              <w:rPr>
                <w:rFonts w:ascii="Arial" w:hAnsi="Arial" w:cs="Arial"/>
                <w:lang w:val="fr-FR"/>
              </w:rPr>
            </w:pPr>
            <w:r w:rsidRPr="0068117E">
              <w:rPr>
                <w:rFonts w:ascii="Arial" w:eastAsia="Wingdings" w:hAnsi="Arial" w:cs="Arial"/>
                <w:sz w:val="22"/>
                <w:lang w:val="fr-FR"/>
              </w:rPr>
              <w:t></w:t>
            </w:r>
          </w:p>
          <w:p w14:paraId="0D5E492A" w14:textId="77777777" w:rsidR="00665F16" w:rsidRPr="0068117E" w:rsidRDefault="00665F16" w:rsidP="0068117E">
            <w:pPr>
              <w:spacing w:before="280" w:after="119"/>
              <w:jc w:val="both"/>
              <w:rPr>
                <w:rFonts w:ascii="Arial" w:hAnsi="Arial" w:cs="Arial"/>
                <w:lang w:val="fr-FR"/>
              </w:rPr>
            </w:pPr>
            <w:r w:rsidRPr="0068117E">
              <w:rPr>
                <w:rFonts w:ascii="Arial" w:eastAsia="Wingdings" w:hAnsi="Arial" w:cs="Arial"/>
                <w:sz w:val="22"/>
                <w:lang w:val="fr-FR"/>
              </w:rPr>
              <w:t></w:t>
            </w:r>
          </w:p>
        </w:tc>
      </w:tr>
      <w:tr w:rsidR="00665F16" w:rsidRPr="0068117E" w14:paraId="45526336" w14:textId="77777777" w:rsidTr="0068117E">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54F771BC" w14:textId="77777777" w:rsidR="00665F16" w:rsidRPr="0068117E" w:rsidRDefault="00665F16" w:rsidP="0068117E">
            <w:pPr>
              <w:jc w:val="both"/>
              <w:rPr>
                <w:rFonts w:ascii="Arial" w:eastAsia="Wingdings" w:hAnsi="Arial" w:cs="Arial"/>
                <w:sz w:val="22"/>
                <w:lang w:val="fr-FR"/>
              </w:rPr>
            </w:pPr>
            <w:r w:rsidRPr="0068117E">
              <w:rPr>
                <w:rFonts w:ascii="Arial" w:eastAsia="Wingdings" w:hAnsi="Arial" w:cs="Arial"/>
                <w:sz w:val="22"/>
                <w:lang w:val="fr-FR"/>
              </w:rPr>
              <w:t>La liste actualisée des membres du GIEE</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31ED3" w14:textId="77777777" w:rsidR="00665F16" w:rsidRPr="0068117E" w:rsidRDefault="00665F16" w:rsidP="0068117E">
            <w:pPr>
              <w:jc w:val="both"/>
              <w:rPr>
                <w:rFonts w:ascii="Arial" w:eastAsia="Wingdings" w:hAnsi="Arial" w:cs="Arial"/>
                <w:sz w:val="22"/>
                <w:lang w:val="fr-FR"/>
              </w:rPr>
            </w:pPr>
            <w:r w:rsidRPr="0068117E">
              <w:rPr>
                <w:rFonts w:ascii="Arial" w:eastAsia="Wingdings" w:hAnsi="Arial" w:cs="Arial"/>
                <w:sz w:val="22"/>
                <w:lang w:val="fr-FR"/>
              </w:rPr>
              <w:t></w:t>
            </w:r>
          </w:p>
        </w:tc>
      </w:tr>
      <w:tr w:rsidR="00665F16" w:rsidRPr="0068117E" w14:paraId="243D40D6" w14:textId="77777777" w:rsidTr="0068117E">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04B4F14D"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Le pouvoir habilitant le signataire à engager l’organisme demandeur lorsque la demande est signée par une personne différente du président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9D2EB"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w:t>
            </w:r>
          </w:p>
        </w:tc>
      </w:tr>
      <w:tr w:rsidR="00665F16" w:rsidRPr="0068117E" w14:paraId="59D4C6B2" w14:textId="77777777" w:rsidTr="0068117E">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5CED25CF"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Les documents justifiant du financement ou de la demande de financement à d’autres organismes :</w:t>
            </w:r>
          </w:p>
          <w:p w14:paraId="10D06EC3" w14:textId="77777777" w:rsidR="00665F16" w:rsidRPr="0068117E" w:rsidRDefault="00665F16" w:rsidP="0068117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68117E">
              <w:rPr>
                <w:rFonts w:ascii="Arial" w:eastAsia="Wingdings" w:hAnsi="Arial" w:cs="Arial"/>
                <w:sz w:val="22"/>
                <w:lang w:val="fr-FR"/>
              </w:rPr>
              <w:t xml:space="preserve">Copie des demandes déposées auprès d’autres financeurs publics pour les actions financées pour cet appel à projets </w:t>
            </w:r>
          </w:p>
          <w:p w14:paraId="2735EC48" w14:textId="77777777" w:rsidR="00665F16" w:rsidRPr="0068117E" w:rsidRDefault="00665F16" w:rsidP="0068117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68117E">
              <w:rPr>
                <w:rFonts w:ascii="Arial" w:eastAsia="Wingdings" w:hAnsi="Arial" w:cs="Arial"/>
                <w:sz w:val="22"/>
                <w:lang w:val="fr-FR"/>
              </w:rPr>
              <w:t>Copie des accords de financements ou décisions de subventions obtenues pour les actions financées pour cet appel à projets.</w:t>
            </w:r>
          </w:p>
          <w:p w14:paraId="5AB65DE5"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A renseigner si les actions font l’objet d’un autre financement.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3D0EEF" w14:textId="77777777" w:rsidR="00665F16" w:rsidRPr="0068117E" w:rsidRDefault="00665F16" w:rsidP="0068117E">
            <w:pPr>
              <w:snapToGrid w:val="0"/>
              <w:jc w:val="both"/>
              <w:rPr>
                <w:rFonts w:ascii="Arial" w:eastAsia="Wingdings" w:hAnsi="Arial" w:cs="Arial"/>
                <w:sz w:val="22"/>
                <w:lang w:val="fr-FR"/>
              </w:rPr>
            </w:pPr>
          </w:p>
          <w:p w14:paraId="3E729A27" w14:textId="77777777" w:rsidR="00665F16" w:rsidRPr="0068117E" w:rsidRDefault="00665F16" w:rsidP="0068117E">
            <w:pPr>
              <w:spacing w:before="280" w:after="119"/>
              <w:jc w:val="both"/>
              <w:rPr>
                <w:rFonts w:ascii="Arial" w:hAnsi="Arial" w:cs="Arial"/>
                <w:lang w:val="fr-FR"/>
              </w:rPr>
            </w:pPr>
            <w:r w:rsidRPr="0068117E">
              <w:rPr>
                <w:rFonts w:ascii="Arial" w:eastAsia="Wingdings" w:hAnsi="Arial" w:cs="Arial"/>
                <w:sz w:val="22"/>
                <w:lang w:val="fr-FR"/>
              </w:rPr>
              <w:t></w:t>
            </w:r>
          </w:p>
          <w:p w14:paraId="4D908DE7" w14:textId="77777777" w:rsidR="00665F16" w:rsidRPr="0068117E" w:rsidRDefault="00665F16" w:rsidP="0068117E">
            <w:pPr>
              <w:spacing w:before="280" w:after="119"/>
              <w:jc w:val="both"/>
              <w:rPr>
                <w:rFonts w:ascii="Arial" w:hAnsi="Arial" w:cs="Arial"/>
                <w:lang w:val="fr-FR"/>
              </w:rPr>
            </w:pPr>
            <w:r w:rsidRPr="0068117E">
              <w:rPr>
                <w:rFonts w:ascii="Arial" w:eastAsia="Wingdings" w:hAnsi="Arial" w:cs="Arial"/>
                <w:sz w:val="22"/>
                <w:lang w:val="fr-FR"/>
              </w:rPr>
              <w:t></w:t>
            </w:r>
          </w:p>
          <w:p w14:paraId="3DA0B88D" w14:textId="77777777" w:rsidR="00665F16" w:rsidRPr="0068117E" w:rsidRDefault="00665F16" w:rsidP="0068117E">
            <w:pPr>
              <w:spacing w:before="280" w:after="119"/>
              <w:jc w:val="both"/>
              <w:rPr>
                <w:rFonts w:ascii="Arial" w:eastAsia="Wingdings" w:hAnsi="Arial" w:cs="Arial"/>
                <w:sz w:val="22"/>
                <w:lang w:val="fr-FR"/>
              </w:rPr>
            </w:pPr>
          </w:p>
        </w:tc>
      </w:tr>
      <w:tr w:rsidR="00665F16" w:rsidRPr="0068117E" w14:paraId="723A2974" w14:textId="77777777" w:rsidTr="0068117E">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52D793D3" w14:textId="77777777" w:rsidR="00665F16" w:rsidRPr="0068117E" w:rsidRDefault="00665F16" w:rsidP="0068117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68117E">
              <w:rPr>
                <w:rFonts w:ascii="Arial" w:eastAsia="Wingdings" w:hAnsi="Arial" w:cs="Arial"/>
                <w:sz w:val="22"/>
                <w:lang w:val="fr-FR"/>
              </w:rPr>
              <w:t>Relevé d’identité bancaire sur lequel figure l’IBAN</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4ED47A"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w:t>
            </w:r>
          </w:p>
        </w:tc>
      </w:tr>
      <w:tr w:rsidR="00665F16" w:rsidRPr="0068117E" w14:paraId="78F9CD2F" w14:textId="77777777" w:rsidTr="0068117E">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3C553EE0" w14:textId="77777777" w:rsidR="00665F16" w:rsidRPr="0068117E" w:rsidRDefault="00665F16" w:rsidP="0068117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68117E">
              <w:rPr>
                <w:rFonts w:ascii="Arial" w:eastAsia="Wingdings" w:hAnsi="Arial" w:cs="Arial"/>
                <w:sz w:val="22"/>
                <w:lang w:val="fr-FR"/>
              </w:rPr>
              <w:t xml:space="preserve">Attestation de non récupération de la TVA ou tout autre document permettant de justifier la situation du demandeur au regard de la TVA. </w:t>
            </w:r>
          </w:p>
          <w:p w14:paraId="2D59FB68"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Le cas échéant, fournir une attestation présentant le taux de récupération de la TVA par le biais du FCTVA.</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0E8B10" w14:textId="77777777" w:rsidR="00665F16" w:rsidRPr="0068117E" w:rsidRDefault="00665F16" w:rsidP="0068117E">
            <w:pPr>
              <w:jc w:val="both"/>
              <w:rPr>
                <w:rFonts w:ascii="Arial" w:hAnsi="Arial" w:cs="Arial"/>
                <w:lang w:val="fr-FR"/>
              </w:rPr>
            </w:pPr>
            <w:r w:rsidRPr="0068117E">
              <w:rPr>
                <w:rFonts w:ascii="Arial" w:eastAsia="Wingdings" w:hAnsi="Arial" w:cs="Arial"/>
                <w:sz w:val="22"/>
                <w:lang w:val="fr-FR"/>
              </w:rPr>
              <w:t></w:t>
            </w:r>
          </w:p>
        </w:tc>
      </w:tr>
    </w:tbl>
    <w:p w14:paraId="22418554" w14:textId="77777777" w:rsidR="00665F16" w:rsidRPr="0068117E" w:rsidRDefault="00665F16" w:rsidP="00665F16">
      <w:pPr>
        <w:autoSpaceDE w:val="0"/>
        <w:jc w:val="both"/>
        <w:rPr>
          <w:rFonts w:ascii="Arial" w:eastAsia="Wingdings" w:hAnsi="Arial" w:cs="Arial"/>
          <w:sz w:val="22"/>
          <w:lang w:val="fr-FR"/>
        </w:rPr>
      </w:pPr>
    </w:p>
    <w:p w14:paraId="46A4A7BB" w14:textId="77777777" w:rsidR="00665F16" w:rsidRPr="0068117E" w:rsidRDefault="00665F16" w:rsidP="00665F16">
      <w:pPr>
        <w:autoSpaceDE w:val="0"/>
        <w:jc w:val="both"/>
        <w:rPr>
          <w:rFonts w:ascii="Arial" w:hAnsi="Arial" w:cs="Arial"/>
          <w:lang w:val="fr-FR"/>
        </w:rPr>
      </w:pPr>
      <w:r w:rsidRPr="0068117E">
        <w:rPr>
          <w:rFonts w:ascii="Arial" w:eastAsia="Wingdings" w:hAnsi="Arial" w:cs="Arial"/>
          <w:sz w:val="22"/>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35C37DF6" w14:textId="77777777" w:rsidR="00665F16" w:rsidRPr="0068117E" w:rsidRDefault="00665F16" w:rsidP="00665F16">
      <w:pPr>
        <w:autoSpaceDE w:val="0"/>
        <w:jc w:val="both"/>
        <w:rPr>
          <w:rFonts w:ascii="Arial" w:eastAsia="Wingdings" w:hAnsi="Arial" w:cs="Arial"/>
          <w:sz w:val="22"/>
          <w:lang w:val="fr-FR"/>
        </w:rPr>
      </w:pPr>
    </w:p>
    <w:p w14:paraId="27C415B8" w14:textId="77777777" w:rsidR="00665F16" w:rsidRPr="0068117E" w:rsidRDefault="00665F16" w:rsidP="00665F16">
      <w:pPr>
        <w:autoSpaceDE w:val="0"/>
        <w:rPr>
          <w:rFonts w:ascii="Arial" w:hAnsi="Arial" w:cs="Arial"/>
          <w:lang w:val="fr-FR"/>
        </w:rPr>
      </w:pPr>
      <w:r w:rsidRPr="0068117E">
        <w:rPr>
          <w:rFonts w:ascii="Arial" w:eastAsia="Wingdings" w:hAnsi="Arial" w:cs="Arial"/>
          <w:sz w:val="22"/>
          <w:lang w:val="fr-FR"/>
        </w:rPr>
        <w:t>Fait à __________________________ le ______________________</w:t>
      </w:r>
    </w:p>
    <w:p w14:paraId="2881F508" w14:textId="77777777" w:rsidR="00665F16" w:rsidRPr="0068117E" w:rsidRDefault="00665F16" w:rsidP="00665F16">
      <w:pPr>
        <w:autoSpaceDE w:val="0"/>
        <w:rPr>
          <w:rFonts w:ascii="Arial" w:eastAsia="Wingdings" w:hAnsi="Arial" w:cs="Arial"/>
          <w:sz w:val="22"/>
          <w:lang w:val="fr-FR"/>
        </w:rPr>
      </w:pPr>
    </w:p>
    <w:p w14:paraId="1CA20ECC" w14:textId="77777777" w:rsidR="00665F16" w:rsidRPr="0068117E" w:rsidRDefault="00665F16" w:rsidP="00665F16">
      <w:pPr>
        <w:autoSpaceDE w:val="0"/>
        <w:rPr>
          <w:rFonts w:ascii="Arial" w:hAnsi="Arial" w:cs="Arial"/>
          <w:lang w:val="fr-FR"/>
        </w:rPr>
      </w:pPr>
      <w:r w:rsidRPr="0068117E">
        <w:rPr>
          <w:rFonts w:ascii="Arial" w:eastAsia="Wingdings" w:hAnsi="Arial" w:cs="Arial"/>
          <w:sz w:val="22"/>
          <w:lang w:val="fr-FR"/>
        </w:rPr>
        <w:t>Signature du demandeur : (nom et prénom du représentant légal de la structure, cachet)</w:t>
      </w:r>
    </w:p>
    <w:p w14:paraId="101E6840" w14:textId="77777777" w:rsidR="00665F16" w:rsidRPr="0068117E" w:rsidRDefault="00665F16" w:rsidP="00665F16">
      <w:pPr>
        <w:autoSpaceDE w:val="0"/>
        <w:rPr>
          <w:rFonts w:ascii="Arial" w:eastAsia="Wingdings" w:hAnsi="Arial" w:cs="Arial"/>
          <w:sz w:val="22"/>
          <w:lang w:val="fr-FR"/>
        </w:rPr>
      </w:pPr>
    </w:p>
    <w:p w14:paraId="7992254E" w14:textId="77777777" w:rsidR="00665F16" w:rsidRPr="0068117E" w:rsidRDefault="00665F16" w:rsidP="00665F16">
      <w:pPr>
        <w:autoSpaceDE w:val="0"/>
        <w:rPr>
          <w:rFonts w:ascii="Arial" w:eastAsia="Wingdings" w:hAnsi="Arial" w:cs="Arial"/>
          <w:b/>
          <w:bCs/>
          <w:sz w:val="22"/>
          <w:lang w:val="fr-FR"/>
        </w:rPr>
      </w:pPr>
    </w:p>
    <w:p w14:paraId="76AE1B2B" w14:textId="77777777" w:rsidR="00665F16" w:rsidRPr="0068117E" w:rsidRDefault="00665F16" w:rsidP="00665F16">
      <w:pPr>
        <w:autoSpaceDE w:val="0"/>
        <w:rPr>
          <w:rFonts w:ascii="Arial" w:eastAsia="Wingdings" w:hAnsi="Arial" w:cs="Arial"/>
          <w:b/>
          <w:bCs/>
          <w:sz w:val="22"/>
          <w:lang w:val="fr-FR"/>
        </w:rPr>
      </w:pPr>
    </w:p>
    <w:p w14:paraId="105527F3" w14:textId="77777777" w:rsidR="00665F16" w:rsidRPr="0068117E" w:rsidRDefault="00665F16" w:rsidP="00665F16">
      <w:pPr>
        <w:autoSpaceDE w:val="0"/>
        <w:rPr>
          <w:rFonts w:ascii="Arial" w:eastAsia="Wingdings" w:hAnsi="Arial" w:cs="Arial"/>
          <w:b/>
          <w:bCs/>
          <w:sz w:val="22"/>
          <w:lang w:val="fr-FR"/>
        </w:rPr>
      </w:pPr>
    </w:p>
    <w:p w14:paraId="2DEA5B56" w14:textId="77777777" w:rsidR="00665F16" w:rsidRPr="0068117E" w:rsidRDefault="00665F16" w:rsidP="00665F16">
      <w:pPr>
        <w:autoSpaceDE w:val="0"/>
        <w:rPr>
          <w:rFonts w:ascii="Arial" w:eastAsia="Wingdings" w:hAnsi="Arial" w:cs="Arial"/>
          <w:b/>
          <w:bCs/>
          <w:sz w:val="22"/>
          <w:lang w:val="fr-FR"/>
        </w:rPr>
      </w:pPr>
    </w:p>
    <w:p w14:paraId="12BEC5B7" w14:textId="77777777" w:rsidR="00665F16" w:rsidRPr="0068117E" w:rsidRDefault="00665F16" w:rsidP="00665F16">
      <w:pPr>
        <w:autoSpaceDE w:val="0"/>
        <w:rPr>
          <w:rFonts w:ascii="Arial" w:eastAsia="Wingdings" w:hAnsi="Arial" w:cs="Arial"/>
          <w:b/>
          <w:bCs/>
          <w:szCs w:val="20"/>
          <w:lang w:val="fr-FR"/>
        </w:rPr>
      </w:pPr>
    </w:p>
    <w:p w14:paraId="3BB3BE4B" w14:textId="77777777" w:rsidR="00665F16" w:rsidRPr="0083693B" w:rsidRDefault="00665F16" w:rsidP="00665F16">
      <w:pPr>
        <w:pStyle w:val="Annexe"/>
        <w:rPr>
          <w:smallCaps/>
          <w:color w:val="ED7D31" w:themeColor="accent2"/>
          <w:sz w:val="32"/>
        </w:rPr>
      </w:pPr>
      <w:bookmarkStart w:id="44" w:name="_Toc4060736"/>
      <w:bookmarkStart w:id="45" w:name="_Toc33530334"/>
      <w:bookmarkStart w:id="46" w:name="_Toc33531520"/>
      <w:bookmarkStart w:id="47" w:name="Annexe2_reco_GIEE"/>
      <w:r w:rsidRPr="0083693B">
        <w:rPr>
          <w:smallCaps/>
          <w:color w:val="ED7D31" w:themeColor="accent2"/>
          <w:sz w:val="32"/>
        </w:rPr>
        <w:t>Annexe 2</w:t>
      </w:r>
      <w:bookmarkEnd w:id="44"/>
      <w:bookmarkEnd w:id="45"/>
      <w:bookmarkEnd w:id="46"/>
    </w:p>
    <w:p w14:paraId="799821A7" w14:textId="77777777" w:rsidR="00665F16" w:rsidRPr="0083693B" w:rsidRDefault="00665F16" w:rsidP="00665F16">
      <w:pPr>
        <w:pStyle w:val="Annexe"/>
        <w:rPr>
          <w:smallCaps/>
          <w:color w:val="ED7D31" w:themeColor="accent2"/>
          <w:sz w:val="32"/>
        </w:rPr>
      </w:pPr>
      <w:bookmarkStart w:id="48" w:name="_Toc4060737"/>
      <w:bookmarkStart w:id="49" w:name="_Toc33530335"/>
      <w:bookmarkStart w:id="50" w:name="_Toc33531521"/>
      <w:bookmarkEnd w:id="47"/>
      <w:r w:rsidRPr="0083693B">
        <w:rPr>
          <w:smallCaps/>
          <w:color w:val="ED7D31" w:themeColor="accent2"/>
          <w:sz w:val="32"/>
        </w:rPr>
        <w:t>Fiche technique de la description des actions faisant l’objet de la demande de subvention</w:t>
      </w:r>
      <w:bookmarkEnd w:id="48"/>
      <w:bookmarkEnd w:id="49"/>
      <w:bookmarkEnd w:id="50"/>
      <w:r w:rsidRPr="0083693B">
        <w:rPr>
          <w:smallCaps/>
          <w:color w:val="ED7D31" w:themeColor="accent2"/>
          <w:sz w:val="32"/>
        </w:rPr>
        <w:t xml:space="preserve"> </w:t>
      </w:r>
    </w:p>
    <w:p w14:paraId="5C4FFEC6" w14:textId="77777777" w:rsidR="00665F16" w:rsidRPr="0068117E" w:rsidRDefault="00665F16" w:rsidP="00665F16">
      <w:pPr>
        <w:jc w:val="center"/>
        <w:rPr>
          <w:rFonts w:ascii="Arial" w:eastAsia="Wingdings" w:hAnsi="Arial" w:cs="Arial"/>
          <w:b/>
          <w:color w:val="538135" w:themeColor="accent6" w:themeShade="BF"/>
          <w:sz w:val="32"/>
          <w:szCs w:val="32"/>
          <w:lang w:val="fr-FR"/>
        </w:rPr>
      </w:pPr>
    </w:p>
    <w:p w14:paraId="03EDDC8E" w14:textId="77777777" w:rsidR="00665F16" w:rsidRPr="0068117E" w:rsidRDefault="00665F16" w:rsidP="00665F16">
      <w:pPr>
        <w:jc w:val="center"/>
        <w:rPr>
          <w:rFonts w:ascii="Arial" w:eastAsia="Wingdings" w:hAnsi="Arial" w:cs="Arial"/>
          <w:b/>
          <w:sz w:val="32"/>
          <w:szCs w:val="32"/>
          <w:lang w:val="fr-FR"/>
        </w:rPr>
      </w:pPr>
    </w:p>
    <w:tbl>
      <w:tblPr>
        <w:tblW w:w="0" w:type="auto"/>
        <w:tblInd w:w="-10" w:type="dxa"/>
        <w:tblLayout w:type="fixed"/>
        <w:tblLook w:val="0000" w:firstRow="0" w:lastRow="0" w:firstColumn="0" w:lastColumn="0" w:noHBand="0" w:noVBand="0"/>
      </w:tblPr>
      <w:tblGrid>
        <w:gridCol w:w="4606"/>
        <w:gridCol w:w="4626"/>
      </w:tblGrid>
      <w:tr w:rsidR="00665F16" w:rsidRPr="0068117E" w14:paraId="22506030" w14:textId="77777777" w:rsidTr="0068117E">
        <w:tc>
          <w:tcPr>
            <w:tcW w:w="4606" w:type="dxa"/>
            <w:tcBorders>
              <w:top w:val="single" w:sz="4" w:space="0" w:color="000000"/>
              <w:left w:val="single" w:sz="4" w:space="0" w:color="000000"/>
              <w:bottom w:val="single" w:sz="4" w:space="0" w:color="000000"/>
            </w:tcBorders>
            <w:shd w:val="clear" w:color="auto" w:fill="E6E6E6"/>
          </w:tcPr>
          <w:p w14:paraId="5732F945" w14:textId="77777777" w:rsidR="00665F16" w:rsidRPr="0068117E" w:rsidRDefault="00665F16" w:rsidP="0068117E">
            <w:pPr>
              <w:autoSpaceDE w:val="0"/>
              <w:rPr>
                <w:rFonts w:ascii="Arial" w:hAnsi="Arial" w:cs="Arial"/>
                <w:lang w:val="fr-FR"/>
              </w:rPr>
            </w:pPr>
            <w:r w:rsidRPr="0068117E">
              <w:rPr>
                <w:rFonts w:ascii="Arial" w:eastAsia="Wingdings" w:hAnsi="Arial" w:cs="Arial"/>
                <w:b/>
                <w:lang w:val="fr-FR"/>
              </w:rPr>
              <w:t xml:space="preserve">Structure porteuse du GIEE </w:t>
            </w:r>
          </w:p>
        </w:tc>
        <w:tc>
          <w:tcPr>
            <w:tcW w:w="4626" w:type="dxa"/>
            <w:tcBorders>
              <w:top w:val="single" w:sz="4" w:space="0" w:color="000000"/>
              <w:left w:val="single" w:sz="4" w:space="0" w:color="000000"/>
              <w:bottom w:val="single" w:sz="4" w:space="0" w:color="000000"/>
              <w:right w:val="single" w:sz="4" w:space="0" w:color="000000"/>
            </w:tcBorders>
            <w:shd w:val="clear" w:color="auto" w:fill="E6E6E6"/>
          </w:tcPr>
          <w:p w14:paraId="5991A30F" w14:textId="77777777" w:rsidR="00665F16" w:rsidRPr="0068117E" w:rsidRDefault="00665F16" w:rsidP="0068117E">
            <w:pPr>
              <w:autoSpaceDE w:val="0"/>
              <w:rPr>
                <w:rFonts w:ascii="Arial" w:hAnsi="Arial" w:cs="Arial"/>
                <w:lang w:val="fr-FR"/>
              </w:rPr>
            </w:pPr>
            <w:r w:rsidRPr="0068117E">
              <w:rPr>
                <w:rFonts w:ascii="Arial" w:eastAsia="Wingdings" w:hAnsi="Arial" w:cs="Arial"/>
                <w:b/>
                <w:lang w:val="fr-FR"/>
              </w:rPr>
              <w:t>Structure d’accompagnement du GIEE</w:t>
            </w:r>
          </w:p>
          <w:p w14:paraId="43294BDE" w14:textId="77777777" w:rsidR="00665F16" w:rsidRPr="0068117E" w:rsidRDefault="00665F16" w:rsidP="0068117E">
            <w:pPr>
              <w:autoSpaceDE w:val="0"/>
              <w:rPr>
                <w:rFonts w:ascii="Arial" w:hAnsi="Arial" w:cs="Arial"/>
                <w:lang w:val="fr-FR"/>
              </w:rPr>
            </w:pPr>
            <w:r w:rsidRPr="0068117E">
              <w:rPr>
                <w:rFonts w:ascii="Arial" w:eastAsia="Wingdings" w:hAnsi="Arial" w:cs="Arial"/>
                <w:i/>
                <w:szCs w:val="20"/>
                <w:highlight w:val="yellow"/>
                <w:lang w:val="fr-FR"/>
              </w:rPr>
              <w:t>(</w:t>
            </w:r>
            <w:r w:rsidRPr="0068117E">
              <w:rPr>
                <w:rFonts w:ascii="Arial" w:eastAsia="Wingdings" w:hAnsi="Arial" w:cs="Arial"/>
                <w:b/>
                <w:i/>
                <w:szCs w:val="20"/>
                <w:highlight w:val="yellow"/>
                <w:lang w:val="fr-FR"/>
              </w:rPr>
              <w:t>si bénéficiaire</w:t>
            </w:r>
            <w:r w:rsidRPr="0068117E">
              <w:rPr>
                <w:rFonts w:ascii="Arial" w:eastAsia="Wingdings" w:hAnsi="Arial" w:cs="Arial"/>
                <w:i/>
                <w:szCs w:val="20"/>
                <w:highlight w:val="yellow"/>
                <w:lang w:val="fr-FR"/>
              </w:rPr>
              <w:t>)</w:t>
            </w:r>
          </w:p>
        </w:tc>
      </w:tr>
      <w:tr w:rsidR="00665F16" w:rsidRPr="0068117E" w14:paraId="36930849" w14:textId="77777777" w:rsidTr="0068117E">
        <w:tc>
          <w:tcPr>
            <w:tcW w:w="4606" w:type="dxa"/>
            <w:tcBorders>
              <w:top w:val="single" w:sz="4" w:space="0" w:color="000000"/>
              <w:left w:val="single" w:sz="4" w:space="0" w:color="000000"/>
              <w:bottom w:val="single" w:sz="4" w:space="0" w:color="000000"/>
            </w:tcBorders>
            <w:shd w:val="clear" w:color="auto" w:fill="auto"/>
          </w:tcPr>
          <w:p w14:paraId="0086D16E" w14:textId="77777777" w:rsidR="00665F16" w:rsidRPr="0068117E" w:rsidRDefault="00665F16" w:rsidP="0068117E">
            <w:pPr>
              <w:autoSpaceDE w:val="0"/>
              <w:rPr>
                <w:rFonts w:ascii="Arial" w:hAnsi="Arial" w:cs="Arial"/>
                <w:lang w:val="fr-FR"/>
              </w:rPr>
            </w:pPr>
            <w:r w:rsidRPr="0068117E">
              <w:rPr>
                <w:rFonts w:ascii="Arial" w:eastAsia="Wingdings" w:hAnsi="Arial" w:cs="Arial"/>
                <w:b/>
                <w:lang w:val="fr-FR"/>
              </w:rPr>
              <w:t>N° SIRET de la structure porteuse du GIEE :</w:t>
            </w:r>
          </w:p>
          <w:p w14:paraId="4F1D2115" w14:textId="77777777" w:rsidR="00665F16" w:rsidRPr="0068117E" w:rsidRDefault="00665F16" w:rsidP="0068117E">
            <w:pPr>
              <w:autoSpaceDE w:val="0"/>
              <w:rPr>
                <w:rFonts w:ascii="Arial" w:eastAsia="Wingdings" w:hAnsi="Arial" w:cs="Arial"/>
                <w:b/>
                <w:lang w:val="fr-FR"/>
              </w:rPr>
            </w:pPr>
          </w:p>
          <w:p w14:paraId="2B8AFE58" w14:textId="77777777" w:rsidR="00665F16" w:rsidRPr="0068117E" w:rsidRDefault="00665F16" w:rsidP="0068117E">
            <w:pPr>
              <w:autoSpaceDE w:val="0"/>
              <w:rPr>
                <w:rFonts w:ascii="Arial" w:eastAsia="Wingdings" w:hAnsi="Arial" w:cs="Arial"/>
                <w:b/>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E4C4180" w14:textId="77777777" w:rsidR="00665F16" w:rsidRPr="0068117E" w:rsidRDefault="00665F16" w:rsidP="0068117E">
            <w:pPr>
              <w:autoSpaceDE w:val="0"/>
              <w:rPr>
                <w:rFonts w:ascii="Arial" w:hAnsi="Arial" w:cs="Arial"/>
                <w:lang w:val="fr-FR"/>
              </w:rPr>
            </w:pPr>
            <w:r w:rsidRPr="0068117E">
              <w:rPr>
                <w:rFonts w:ascii="Arial" w:eastAsia="Wingdings" w:hAnsi="Arial" w:cs="Arial"/>
                <w:b/>
                <w:lang w:val="fr-FR"/>
              </w:rPr>
              <w:t>N° SIREN de la structure d’accompagnement :</w:t>
            </w:r>
          </w:p>
          <w:p w14:paraId="1E798293" w14:textId="77777777" w:rsidR="00665F16" w:rsidRPr="0068117E" w:rsidRDefault="00665F16" w:rsidP="0068117E">
            <w:pPr>
              <w:autoSpaceDE w:val="0"/>
              <w:rPr>
                <w:rFonts w:ascii="Arial" w:eastAsia="Wingdings" w:hAnsi="Arial" w:cs="Arial"/>
                <w:b/>
                <w:lang w:val="fr-FR"/>
              </w:rPr>
            </w:pPr>
          </w:p>
        </w:tc>
      </w:tr>
      <w:tr w:rsidR="00665F16" w:rsidRPr="0068117E" w14:paraId="1541FA37" w14:textId="77777777" w:rsidTr="0068117E">
        <w:tc>
          <w:tcPr>
            <w:tcW w:w="4606" w:type="dxa"/>
            <w:tcBorders>
              <w:top w:val="single" w:sz="4" w:space="0" w:color="000000"/>
              <w:left w:val="single" w:sz="4" w:space="0" w:color="000000"/>
              <w:bottom w:val="single" w:sz="4" w:space="0" w:color="000000"/>
            </w:tcBorders>
            <w:shd w:val="clear" w:color="auto" w:fill="auto"/>
          </w:tcPr>
          <w:p w14:paraId="41B1ABEA"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lang w:val="fr-FR"/>
              </w:rPr>
              <w:t>Responsable du GIEE</w:t>
            </w:r>
          </w:p>
          <w:p w14:paraId="581D1037" w14:textId="77777777" w:rsidR="00665F16" w:rsidRPr="0068117E" w:rsidRDefault="00665F16" w:rsidP="0068117E">
            <w:pPr>
              <w:autoSpaceDE w:val="0"/>
              <w:jc w:val="center"/>
              <w:rPr>
                <w:rFonts w:ascii="Arial" w:eastAsia="Wingdings" w:hAnsi="Arial" w:cs="Arial"/>
                <w:b/>
                <w:lang w:val="fr-FR"/>
              </w:rPr>
            </w:pPr>
          </w:p>
          <w:p w14:paraId="6E03F082" w14:textId="77777777" w:rsidR="00665F16" w:rsidRPr="0068117E" w:rsidRDefault="00665F16" w:rsidP="0068117E">
            <w:pPr>
              <w:autoSpaceDE w:val="0"/>
              <w:jc w:val="center"/>
              <w:rPr>
                <w:rFonts w:ascii="Arial" w:eastAsia="Wingdings" w:hAnsi="Arial" w:cs="Arial"/>
                <w:b/>
                <w:lang w:val="fr-FR"/>
              </w:rPr>
            </w:pPr>
          </w:p>
          <w:p w14:paraId="282EA5F6"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NOM et PRENOM :</w:t>
            </w:r>
          </w:p>
          <w:p w14:paraId="20A1963A"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Tél :</w:t>
            </w:r>
          </w:p>
          <w:p w14:paraId="720CE9F6"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Adresse courriel :</w:t>
            </w:r>
          </w:p>
          <w:p w14:paraId="747879BA"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Adresse postale :</w:t>
            </w:r>
          </w:p>
          <w:p w14:paraId="4CE2BC0C" w14:textId="77777777" w:rsidR="00665F16" w:rsidRPr="0068117E" w:rsidRDefault="00665F16" w:rsidP="0068117E">
            <w:pPr>
              <w:autoSpaceDE w:val="0"/>
              <w:rPr>
                <w:rFonts w:ascii="Arial" w:eastAsia="Wingdings" w:hAnsi="Arial" w:cs="Arial"/>
                <w:lang w:val="fr-FR"/>
              </w:rPr>
            </w:pPr>
          </w:p>
          <w:p w14:paraId="3154EC5B"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 xml:space="preserve">Fonction :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1FC2A4A"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lang w:val="fr-FR"/>
              </w:rPr>
              <w:t xml:space="preserve">Responsable des actions faisant l’objet de la demande de subvention </w:t>
            </w:r>
            <w:r w:rsidRPr="0068117E">
              <w:rPr>
                <w:rFonts w:ascii="Arial" w:eastAsia="Wingdings" w:hAnsi="Arial" w:cs="Arial"/>
                <w:i/>
                <w:szCs w:val="20"/>
                <w:lang w:val="fr-FR"/>
              </w:rPr>
              <w:t>(si différent du responsable GIEE)</w:t>
            </w:r>
          </w:p>
          <w:p w14:paraId="61EF1A71"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NOM et PRENOM :</w:t>
            </w:r>
          </w:p>
          <w:p w14:paraId="2CD65EC8"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Tél :</w:t>
            </w:r>
          </w:p>
          <w:p w14:paraId="36FEF08E"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Adresse courriel :</w:t>
            </w:r>
          </w:p>
          <w:p w14:paraId="6D5F3F84"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Adresse postale :</w:t>
            </w:r>
          </w:p>
          <w:p w14:paraId="7A14932D" w14:textId="77777777" w:rsidR="00665F16" w:rsidRPr="0068117E" w:rsidRDefault="00665F16" w:rsidP="0068117E">
            <w:pPr>
              <w:autoSpaceDE w:val="0"/>
              <w:rPr>
                <w:rFonts w:ascii="Arial" w:eastAsia="Wingdings" w:hAnsi="Arial" w:cs="Arial"/>
                <w:lang w:val="fr-FR"/>
              </w:rPr>
            </w:pPr>
          </w:p>
          <w:p w14:paraId="025F18AB"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Fonction :</w:t>
            </w:r>
          </w:p>
        </w:tc>
      </w:tr>
      <w:tr w:rsidR="00665F16" w:rsidRPr="0068117E" w14:paraId="21E12D57" w14:textId="77777777" w:rsidTr="0068117E">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1F28DC43"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Période de mise en œuvre des actions faisant l’objet de la demande de subvention :</w:t>
            </w:r>
          </w:p>
          <w:p w14:paraId="7D96BD5E" w14:textId="77777777" w:rsidR="00665F16" w:rsidRPr="0068117E" w:rsidRDefault="00665F16" w:rsidP="0068117E">
            <w:pPr>
              <w:autoSpaceDE w:val="0"/>
              <w:rPr>
                <w:rFonts w:ascii="Arial" w:eastAsia="Wingdings" w:hAnsi="Arial" w:cs="Arial"/>
                <w:lang w:val="fr-FR"/>
              </w:rPr>
            </w:pPr>
          </w:p>
          <w:p w14:paraId="1AEBC6D9"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 xml:space="preserve">Date début </w:t>
            </w:r>
            <w:r w:rsidRPr="0068117E">
              <w:rPr>
                <w:rFonts w:ascii="Arial" w:eastAsia="Wingdings" w:hAnsi="Arial" w:cs="Arial"/>
                <w:i/>
                <w:szCs w:val="20"/>
                <w:lang w:val="fr-FR"/>
              </w:rPr>
              <w:t>(postérieure ou égale à la date de reconnaissance du GIEE) : …. / …. / 20….</w:t>
            </w:r>
          </w:p>
          <w:p w14:paraId="62382482" w14:textId="77777777" w:rsidR="00665F16" w:rsidRPr="0068117E" w:rsidRDefault="00665F16" w:rsidP="0068117E">
            <w:pPr>
              <w:autoSpaceDE w:val="0"/>
              <w:rPr>
                <w:rFonts w:ascii="Arial" w:eastAsia="Wingdings" w:hAnsi="Arial" w:cs="Arial"/>
                <w:lang w:val="fr-FR"/>
              </w:rPr>
            </w:pPr>
          </w:p>
          <w:p w14:paraId="1EDD797A"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 xml:space="preserve">Date de fin </w:t>
            </w:r>
            <w:r w:rsidRPr="0068117E">
              <w:rPr>
                <w:rFonts w:ascii="Arial" w:eastAsia="Wingdings" w:hAnsi="Arial" w:cs="Arial"/>
                <w:i/>
                <w:szCs w:val="20"/>
                <w:lang w:val="fr-FR"/>
              </w:rPr>
              <w:t xml:space="preserve">(antérieure ou égale à </w:t>
            </w:r>
            <w:proofErr w:type="gramStart"/>
            <w:r w:rsidRPr="0068117E">
              <w:rPr>
                <w:rFonts w:ascii="Arial" w:eastAsia="Wingdings" w:hAnsi="Arial" w:cs="Arial"/>
                <w:i/>
                <w:szCs w:val="20"/>
                <w:lang w:val="fr-FR"/>
              </w:rPr>
              <w:t>la  date</w:t>
            </w:r>
            <w:proofErr w:type="gramEnd"/>
            <w:r w:rsidRPr="0068117E">
              <w:rPr>
                <w:rFonts w:ascii="Arial" w:eastAsia="Wingdings" w:hAnsi="Arial" w:cs="Arial"/>
                <w:i/>
                <w:szCs w:val="20"/>
                <w:lang w:val="fr-FR"/>
              </w:rPr>
              <w:t xml:space="preserve"> de fin du projet GIEE) : …. / …. / 20….</w:t>
            </w:r>
          </w:p>
          <w:p w14:paraId="318A0687" w14:textId="77777777" w:rsidR="00665F16" w:rsidRPr="0068117E" w:rsidRDefault="00665F16" w:rsidP="0068117E">
            <w:pPr>
              <w:autoSpaceDE w:val="0"/>
              <w:rPr>
                <w:rFonts w:ascii="Arial" w:eastAsia="Wingdings" w:hAnsi="Arial" w:cs="Arial"/>
                <w:lang w:val="fr-FR"/>
              </w:rPr>
            </w:pPr>
          </w:p>
          <w:p w14:paraId="17292E48"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 xml:space="preserve">Durée en mois </w:t>
            </w:r>
            <w:r w:rsidRPr="0068117E">
              <w:rPr>
                <w:rFonts w:ascii="Arial" w:eastAsia="Wingdings" w:hAnsi="Arial" w:cs="Arial"/>
                <w:i/>
                <w:szCs w:val="20"/>
                <w:lang w:val="fr-FR"/>
              </w:rPr>
              <w:t>(inférieure à 36 mois)</w:t>
            </w:r>
          </w:p>
        </w:tc>
      </w:tr>
      <w:tr w:rsidR="00665F16" w:rsidRPr="0068117E" w14:paraId="1551C5D8" w14:textId="77777777" w:rsidTr="0068117E">
        <w:tc>
          <w:tcPr>
            <w:tcW w:w="4606" w:type="dxa"/>
            <w:tcBorders>
              <w:top w:val="single" w:sz="4" w:space="0" w:color="000000"/>
              <w:left w:val="single" w:sz="4" w:space="0" w:color="000000"/>
              <w:bottom w:val="single" w:sz="4" w:space="0" w:color="000000"/>
            </w:tcBorders>
            <w:shd w:val="clear" w:color="auto" w:fill="auto"/>
          </w:tcPr>
          <w:p w14:paraId="56952A63"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Subvention CAS-DAR sollicitée :</w:t>
            </w:r>
          </w:p>
          <w:p w14:paraId="3387F241" w14:textId="77777777" w:rsidR="00665F16" w:rsidRPr="0068117E" w:rsidRDefault="00665F16" w:rsidP="0068117E">
            <w:pPr>
              <w:autoSpaceDE w:val="0"/>
              <w:rPr>
                <w:rFonts w:ascii="Arial" w:eastAsia="Wingdings" w:hAnsi="Arial" w:cs="Arial"/>
                <w:lang w:val="fr-FR"/>
              </w:rPr>
            </w:pPr>
          </w:p>
          <w:p w14:paraId="01657CBC" w14:textId="77777777" w:rsidR="00665F16" w:rsidRPr="0068117E" w:rsidRDefault="00665F16" w:rsidP="0068117E">
            <w:pPr>
              <w:autoSpaceDE w:val="0"/>
              <w:rPr>
                <w:rFonts w:ascii="Arial" w:eastAsia="Wingdings" w:hAnsi="Arial" w:cs="Arial"/>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D6EF8F6"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Budget total des actions d’animation et d’appui technique :</w:t>
            </w:r>
          </w:p>
        </w:tc>
      </w:tr>
      <w:tr w:rsidR="00665F16" w:rsidRPr="0068117E" w14:paraId="4FEF61DA" w14:textId="77777777" w:rsidTr="0068117E">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7D1FB197"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Totale des autres subventions animation et appui technique acquises ou envisagées :</w:t>
            </w:r>
          </w:p>
          <w:p w14:paraId="43ECE64E" w14:textId="77777777" w:rsidR="00665F16" w:rsidRPr="0068117E" w:rsidRDefault="00665F16" w:rsidP="0068117E">
            <w:pPr>
              <w:autoSpaceDE w:val="0"/>
              <w:rPr>
                <w:rFonts w:ascii="Arial" w:eastAsia="Wingdings" w:hAnsi="Arial" w:cs="Arial"/>
                <w:lang w:val="fr-FR"/>
              </w:rPr>
            </w:pPr>
          </w:p>
          <w:p w14:paraId="724C048A" w14:textId="77777777" w:rsidR="00665F16" w:rsidRPr="0068117E" w:rsidRDefault="00665F16" w:rsidP="0068117E">
            <w:pPr>
              <w:autoSpaceDE w:val="0"/>
              <w:rPr>
                <w:rFonts w:ascii="Arial" w:eastAsia="Wingdings" w:hAnsi="Arial" w:cs="Arial"/>
                <w:lang w:val="fr-FR"/>
              </w:rPr>
            </w:pPr>
          </w:p>
          <w:p w14:paraId="695729E7" w14:textId="77777777" w:rsidR="00665F16" w:rsidRPr="0068117E" w:rsidRDefault="00665F16" w:rsidP="0068117E">
            <w:pPr>
              <w:autoSpaceDE w:val="0"/>
              <w:rPr>
                <w:rFonts w:ascii="Arial" w:eastAsia="Wingdings" w:hAnsi="Arial" w:cs="Arial"/>
                <w:lang w:val="fr-FR"/>
              </w:rPr>
            </w:pPr>
          </w:p>
        </w:tc>
      </w:tr>
      <w:tr w:rsidR="00665F16" w:rsidRPr="0068117E" w14:paraId="1D0A4C2D" w14:textId="77777777" w:rsidTr="0068117E">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2D89C75B" w14:textId="77777777" w:rsidR="00665F16" w:rsidRPr="0068117E" w:rsidRDefault="00665F16" w:rsidP="0068117E">
            <w:pPr>
              <w:autoSpaceDE w:val="0"/>
              <w:rPr>
                <w:rFonts w:ascii="Arial" w:hAnsi="Arial" w:cs="Arial"/>
                <w:lang w:val="fr-FR"/>
              </w:rPr>
            </w:pPr>
            <w:r w:rsidRPr="0068117E">
              <w:rPr>
                <w:rFonts w:ascii="Arial" w:eastAsia="Wingdings" w:hAnsi="Arial" w:cs="Arial"/>
                <w:lang w:val="fr-FR"/>
              </w:rPr>
              <w:t>Les montants indiqués dans l’annexe 3 sont en (cochez la réponse correspondante</w:t>
            </w:r>
            <w:proofErr w:type="gramStart"/>
            <w:r w:rsidRPr="0068117E">
              <w:rPr>
                <w:rFonts w:ascii="Arial" w:eastAsia="Wingdings" w:hAnsi="Arial" w:cs="Arial"/>
                <w:lang w:val="fr-FR"/>
              </w:rPr>
              <w:t>):</w:t>
            </w:r>
            <w:proofErr w:type="gramEnd"/>
          </w:p>
          <w:p w14:paraId="19B1BBC3" w14:textId="77777777" w:rsidR="00665F16" w:rsidRPr="0068117E" w:rsidRDefault="00665F16" w:rsidP="0068117E">
            <w:pPr>
              <w:autoSpaceDE w:val="0"/>
              <w:jc w:val="center"/>
              <w:rPr>
                <w:rFonts w:ascii="Arial" w:hAnsi="Arial" w:cs="Arial"/>
                <w:lang w:val="fr-FR"/>
              </w:rPr>
            </w:pPr>
            <w:r w:rsidRPr="0068117E">
              <w:rPr>
                <w:rFonts w:ascii="Arial" w:eastAsia="Arial" w:hAnsi="Arial" w:cs="Arial"/>
                <w:b/>
                <w:sz w:val="36"/>
                <w:lang w:val="fr-FR"/>
              </w:rPr>
              <w:t>□</w:t>
            </w:r>
            <w:r w:rsidRPr="0068117E">
              <w:rPr>
                <w:rFonts w:ascii="Arial" w:eastAsia="Arial" w:hAnsi="Arial" w:cs="Arial"/>
                <w:b/>
                <w:lang w:val="fr-FR"/>
              </w:rPr>
              <w:t xml:space="preserve"> </w:t>
            </w:r>
            <w:r w:rsidRPr="0068117E">
              <w:rPr>
                <w:rFonts w:ascii="Arial" w:eastAsia="Wingdings" w:hAnsi="Arial" w:cs="Arial"/>
                <w:b/>
                <w:lang w:val="fr-FR"/>
              </w:rPr>
              <w:t xml:space="preserve">HT                        ou                           </w:t>
            </w:r>
            <w:r w:rsidRPr="0068117E">
              <w:rPr>
                <w:rFonts w:ascii="Arial" w:eastAsia="Wingdings" w:hAnsi="Arial" w:cs="Arial"/>
                <w:b/>
                <w:sz w:val="36"/>
                <w:lang w:val="fr-FR"/>
              </w:rPr>
              <w:t>□</w:t>
            </w:r>
            <w:r w:rsidRPr="0068117E">
              <w:rPr>
                <w:rFonts w:ascii="Arial" w:eastAsia="Wingdings" w:hAnsi="Arial" w:cs="Arial"/>
                <w:b/>
                <w:lang w:val="fr-FR"/>
              </w:rPr>
              <w:t xml:space="preserve"> TTC</w:t>
            </w:r>
          </w:p>
          <w:p w14:paraId="527CE92D" w14:textId="77777777" w:rsidR="00665F16" w:rsidRPr="0068117E" w:rsidRDefault="00665F16" w:rsidP="0068117E">
            <w:pPr>
              <w:autoSpaceDE w:val="0"/>
              <w:rPr>
                <w:rFonts w:ascii="Arial" w:eastAsia="Wingdings" w:hAnsi="Arial" w:cs="Arial"/>
                <w:b/>
                <w:lang w:val="fr-FR"/>
              </w:rPr>
            </w:pPr>
          </w:p>
        </w:tc>
      </w:tr>
    </w:tbl>
    <w:p w14:paraId="2F19123F" w14:textId="77777777" w:rsidR="00665F16" w:rsidRPr="0068117E" w:rsidRDefault="00665F16" w:rsidP="00665F16">
      <w:pPr>
        <w:autoSpaceDE w:val="0"/>
        <w:rPr>
          <w:rFonts w:ascii="Arial" w:eastAsia="Wingdings" w:hAnsi="Arial" w:cs="Arial"/>
          <w:lang w:val="fr-FR"/>
        </w:rPr>
      </w:pPr>
    </w:p>
    <w:p w14:paraId="6FDDC1B1" w14:textId="77777777" w:rsidR="00665F16" w:rsidRPr="0068117E" w:rsidRDefault="00665F16" w:rsidP="00665F16">
      <w:pPr>
        <w:autoSpaceDE w:val="0"/>
        <w:rPr>
          <w:rFonts w:ascii="Arial" w:eastAsia="Wingdings" w:hAnsi="Arial" w:cs="Arial"/>
          <w:lang w:val="fr-FR"/>
        </w:rPr>
      </w:pPr>
    </w:p>
    <w:p w14:paraId="295C9618" w14:textId="77777777" w:rsidR="00665F16" w:rsidRPr="0068117E" w:rsidRDefault="00665F16" w:rsidP="00665F16">
      <w:pPr>
        <w:rPr>
          <w:rFonts w:ascii="Arial" w:hAnsi="Arial" w:cs="Arial"/>
          <w:lang w:val="fr-FR"/>
        </w:rPr>
        <w:sectPr w:rsidR="00665F16" w:rsidRPr="0068117E">
          <w:headerReference w:type="default" r:id="rId19"/>
          <w:headerReference w:type="first" r:id="rId20"/>
          <w:pgSz w:w="11906" w:h="16838"/>
          <w:pgMar w:top="1417" w:right="1417" w:bottom="1417" w:left="1417" w:header="720" w:footer="708" w:gutter="0"/>
          <w:cols w:space="720"/>
          <w:titlePg/>
          <w:docGrid w:linePitch="360"/>
        </w:sectPr>
      </w:pPr>
    </w:p>
    <w:p w14:paraId="5FF6D4AF" w14:textId="77777777" w:rsidR="00665F16" w:rsidRPr="0068117E" w:rsidRDefault="00665F16" w:rsidP="00665F16">
      <w:pPr>
        <w:autoSpaceDE w:val="0"/>
        <w:rPr>
          <w:rFonts w:ascii="Arial" w:hAnsi="Arial" w:cs="Arial"/>
          <w:lang w:val="fr-FR"/>
        </w:rPr>
      </w:pPr>
      <w:r w:rsidRPr="0068117E">
        <w:rPr>
          <w:rFonts w:ascii="Arial" w:eastAsia="Wingdings" w:hAnsi="Arial" w:cs="Arial"/>
          <w:lang w:val="fr-FR"/>
        </w:rPr>
        <w:t>Indiquer, dans le tableau ci-dessous</w:t>
      </w:r>
      <w:r w:rsidRPr="0068117E">
        <w:rPr>
          <w:rFonts w:ascii="Arial" w:eastAsia="Wingdings" w:hAnsi="Arial" w:cs="Arial"/>
          <w:b/>
          <w:lang w:val="fr-FR"/>
        </w:rPr>
        <w:t xml:space="preserve">, </w:t>
      </w:r>
      <w:r w:rsidRPr="0068117E">
        <w:rPr>
          <w:rFonts w:ascii="Arial" w:eastAsia="Wingdings" w:hAnsi="Arial" w:cs="Arial"/>
          <w:b/>
          <w:u w:val="single"/>
          <w:lang w:val="fr-FR"/>
        </w:rPr>
        <w:t>les besoins spécifiques</w:t>
      </w:r>
      <w:r w:rsidRPr="0068117E">
        <w:rPr>
          <w:rFonts w:ascii="Arial" w:eastAsia="Wingdings" w:hAnsi="Arial" w:cs="Arial"/>
          <w:b/>
          <w:lang w:val="fr-FR"/>
        </w:rPr>
        <w:t xml:space="preserve"> d’animation et d’appui technique en les rattachant de façon cohérente au projet GIEE.</w:t>
      </w:r>
    </w:p>
    <w:p w14:paraId="1B4A1FBC" w14:textId="77777777" w:rsidR="00665F16" w:rsidRPr="0068117E" w:rsidRDefault="00665F16" w:rsidP="00665F16">
      <w:pPr>
        <w:autoSpaceDE w:val="0"/>
        <w:rPr>
          <w:rFonts w:ascii="Arial" w:hAnsi="Arial" w:cs="Arial"/>
          <w:lang w:val="fr-FR"/>
        </w:rPr>
      </w:pPr>
      <w:r w:rsidRPr="0068117E">
        <w:rPr>
          <w:rFonts w:ascii="Arial" w:eastAsia="Wingdings" w:hAnsi="Arial" w:cs="Arial"/>
          <w:lang w:val="fr-FR"/>
        </w:rPr>
        <w:t>Ajouter autant de lignes que nécessaire.</w:t>
      </w:r>
    </w:p>
    <w:p w14:paraId="05B020D4" w14:textId="77777777" w:rsidR="00665F16" w:rsidRPr="0068117E" w:rsidRDefault="00665F16" w:rsidP="00665F16">
      <w:pPr>
        <w:autoSpaceDE w:val="0"/>
        <w:rPr>
          <w:rFonts w:ascii="Arial" w:eastAsia="Wingdings" w:hAnsi="Arial" w:cs="Arial"/>
          <w:lang w:val="fr-FR"/>
        </w:rPr>
      </w:pPr>
    </w:p>
    <w:p w14:paraId="50E81AF7" w14:textId="77777777" w:rsidR="00665F16" w:rsidRPr="0068117E" w:rsidRDefault="00665F16" w:rsidP="00665F16">
      <w:pPr>
        <w:autoSpaceDE w:val="0"/>
        <w:rPr>
          <w:rFonts w:ascii="Arial" w:eastAsia="Wingdings" w:hAnsi="Arial" w:cs="Arial"/>
          <w:lang w:val="fr-FR"/>
        </w:rPr>
      </w:pPr>
    </w:p>
    <w:tbl>
      <w:tblPr>
        <w:tblW w:w="14670" w:type="dxa"/>
        <w:tblInd w:w="-442" w:type="dxa"/>
        <w:tblLayout w:type="fixed"/>
        <w:tblLook w:val="0000" w:firstRow="0" w:lastRow="0" w:firstColumn="0" w:lastColumn="0" w:noHBand="0" w:noVBand="0"/>
      </w:tblPr>
      <w:tblGrid>
        <w:gridCol w:w="1260"/>
        <w:gridCol w:w="1800"/>
        <w:gridCol w:w="1620"/>
        <w:gridCol w:w="2520"/>
        <w:gridCol w:w="2735"/>
        <w:gridCol w:w="1405"/>
        <w:gridCol w:w="1633"/>
        <w:gridCol w:w="1697"/>
      </w:tblGrid>
      <w:tr w:rsidR="00665F16" w:rsidRPr="0068117E" w14:paraId="1BA2C391" w14:textId="77777777" w:rsidTr="0068117E">
        <w:trPr>
          <w:cantSplit/>
        </w:trPr>
        <w:tc>
          <w:tcPr>
            <w:tcW w:w="1260" w:type="dxa"/>
            <w:vMerge w:val="restart"/>
            <w:tcBorders>
              <w:top w:val="single" w:sz="4" w:space="0" w:color="000000"/>
              <w:left w:val="single" w:sz="4" w:space="0" w:color="000000"/>
              <w:bottom w:val="single" w:sz="4" w:space="0" w:color="000000"/>
            </w:tcBorders>
            <w:shd w:val="clear" w:color="auto" w:fill="auto"/>
          </w:tcPr>
          <w:p w14:paraId="735F472D"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szCs w:val="20"/>
                <w:lang w:val="fr-FR"/>
              </w:rPr>
              <w:t>Objectifs du projet</w:t>
            </w:r>
          </w:p>
          <w:p w14:paraId="293A7432" w14:textId="77777777" w:rsidR="00665F16" w:rsidRPr="0068117E" w:rsidRDefault="00665F16" w:rsidP="0068117E">
            <w:pPr>
              <w:autoSpaceDE w:val="0"/>
              <w:jc w:val="center"/>
              <w:rPr>
                <w:rFonts w:ascii="Arial" w:eastAsia="Wingdings" w:hAnsi="Arial" w:cs="Arial"/>
                <w:b/>
                <w:szCs w:val="20"/>
                <w:lang w:val="fr-FR"/>
              </w:rPr>
            </w:pPr>
            <w:r w:rsidRPr="0068117E">
              <w:rPr>
                <w:rFonts w:ascii="Arial" w:eastAsia="Wingdings" w:hAnsi="Arial" w:cs="Arial"/>
                <w:b/>
                <w:szCs w:val="20"/>
                <w:lang w:val="fr-FR"/>
              </w:rPr>
              <w:t>GIEE</w:t>
            </w:r>
            <w:r w:rsidRPr="0068117E">
              <w:rPr>
                <w:rStyle w:val="Caractresdenotedebasdepage"/>
                <w:rFonts w:ascii="Arial" w:eastAsia="Wingdings" w:hAnsi="Arial" w:cs="Arial"/>
                <w:szCs w:val="20"/>
              </w:rPr>
              <w:footnoteReference w:id="1"/>
            </w:r>
          </w:p>
        </w:tc>
        <w:tc>
          <w:tcPr>
            <w:tcW w:w="1800" w:type="dxa"/>
            <w:vMerge w:val="restart"/>
            <w:tcBorders>
              <w:top w:val="single" w:sz="4" w:space="0" w:color="000000"/>
              <w:left w:val="single" w:sz="4" w:space="0" w:color="000000"/>
              <w:bottom w:val="single" w:sz="4" w:space="0" w:color="000000"/>
            </w:tcBorders>
            <w:shd w:val="clear" w:color="auto" w:fill="auto"/>
          </w:tcPr>
          <w:p w14:paraId="42887CE7"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szCs w:val="20"/>
                <w:lang w:val="fr-FR"/>
              </w:rPr>
              <w:t>Actions du projet GIEE</w:t>
            </w:r>
          </w:p>
          <w:p w14:paraId="092C827D"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szCs w:val="20"/>
                <w:lang w:val="fr-FR"/>
              </w:rPr>
              <w:t>Y compris diffusion et capitalisation</w:t>
            </w:r>
          </w:p>
        </w:tc>
        <w:tc>
          <w:tcPr>
            <w:tcW w:w="1620" w:type="dxa"/>
            <w:vMerge w:val="restart"/>
            <w:tcBorders>
              <w:top w:val="single" w:sz="4" w:space="0" w:color="000000"/>
              <w:left w:val="single" w:sz="4" w:space="0" w:color="000000"/>
              <w:bottom w:val="single" w:sz="4" w:space="0" w:color="000000"/>
            </w:tcBorders>
            <w:shd w:val="clear" w:color="auto" w:fill="auto"/>
          </w:tcPr>
          <w:p w14:paraId="0B969D5A" w14:textId="77777777" w:rsidR="00665F16" w:rsidRPr="0068117E" w:rsidRDefault="00665F16" w:rsidP="0068117E">
            <w:pPr>
              <w:autoSpaceDE w:val="0"/>
              <w:jc w:val="center"/>
              <w:rPr>
                <w:rFonts w:ascii="Arial" w:eastAsia="Wingdings" w:hAnsi="Arial" w:cs="Arial"/>
                <w:b/>
                <w:szCs w:val="20"/>
                <w:lang w:val="fr-FR"/>
              </w:rPr>
            </w:pPr>
            <w:r w:rsidRPr="0068117E">
              <w:rPr>
                <w:rFonts w:ascii="Arial" w:eastAsia="Wingdings" w:hAnsi="Arial" w:cs="Arial"/>
                <w:b/>
                <w:szCs w:val="20"/>
                <w:lang w:val="fr-FR"/>
              </w:rPr>
              <w:t>Indicateurs de résultats</w:t>
            </w:r>
            <w:r w:rsidRPr="0068117E">
              <w:rPr>
                <w:rStyle w:val="Caractresdenotedebasdepage"/>
                <w:rFonts w:ascii="Arial" w:eastAsia="Wingdings" w:hAnsi="Arial" w:cs="Arial"/>
                <w:szCs w:val="20"/>
              </w:rPr>
              <w:footnoteReference w:id="2"/>
            </w:r>
          </w:p>
        </w:tc>
        <w:tc>
          <w:tcPr>
            <w:tcW w:w="5255" w:type="dxa"/>
            <w:gridSpan w:val="2"/>
            <w:tcBorders>
              <w:top w:val="single" w:sz="4" w:space="0" w:color="000000"/>
              <w:left w:val="single" w:sz="4" w:space="0" w:color="000000"/>
              <w:bottom w:val="single" w:sz="4" w:space="0" w:color="000000"/>
            </w:tcBorders>
            <w:shd w:val="clear" w:color="auto" w:fill="auto"/>
          </w:tcPr>
          <w:p w14:paraId="2C1F320E"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szCs w:val="20"/>
                <w:lang w:val="fr-FR"/>
              </w:rPr>
              <w:t>Besoin d’animation / d’appui technique en lien avec les actions du projet</w:t>
            </w:r>
          </w:p>
        </w:tc>
        <w:tc>
          <w:tcPr>
            <w:tcW w:w="1405" w:type="dxa"/>
            <w:vMerge w:val="restart"/>
            <w:tcBorders>
              <w:top w:val="single" w:sz="4" w:space="0" w:color="000000"/>
              <w:left w:val="single" w:sz="4" w:space="0" w:color="000000"/>
              <w:bottom w:val="single" w:sz="4" w:space="0" w:color="000000"/>
            </w:tcBorders>
            <w:shd w:val="clear" w:color="auto" w:fill="auto"/>
          </w:tcPr>
          <w:p w14:paraId="43D00AF1" w14:textId="77777777" w:rsidR="00665F16" w:rsidRPr="0068117E" w:rsidRDefault="00665F16" w:rsidP="0068117E">
            <w:pPr>
              <w:autoSpaceDE w:val="0"/>
              <w:jc w:val="center"/>
              <w:rPr>
                <w:rFonts w:ascii="Arial" w:eastAsia="Wingdings" w:hAnsi="Arial" w:cs="Arial"/>
                <w:b/>
                <w:szCs w:val="20"/>
                <w:lang w:val="fr-FR"/>
              </w:rPr>
            </w:pPr>
            <w:r w:rsidRPr="0068117E">
              <w:rPr>
                <w:rFonts w:ascii="Arial" w:eastAsia="Wingdings" w:hAnsi="Arial" w:cs="Arial"/>
                <w:b/>
                <w:szCs w:val="20"/>
                <w:lang w:val="fr-FR"/>
              </w:rPr>
              <w:t>Indicateurs de réalisation</w:t>
            </w:r>
            <w:r w:rsidRPr="0068117E">
              <w:rPr>
                <w:rStyle w:val="Caractresdenotedebasdepage"/>
                <w:rFonts w:ascii="Arial" w:eastAsia="Wingdings" w:hAnsi="Arial" w:cs="Arial"/>
                <w:szCs w:val="20"/>
              </w:rPr>
              <w:footnoteReference w:id="3"/>
            </w:r>
          </w:p>
        </w:tc>
        <w:tc>
          <w:tcPr>
            <w:tcW w:w="1633" w:type="dxa"/>
            <w:vMerge w:val="restart"/>
            <w:tcBorders>
              <w:top w:val="single" w:sz="4" w:space="0" w:color="000000"/>
              <w:left w:val="single" w:sz="4" w:space="0" w:color="000000"/>
              <w:bottom w:val="single" w:sz="4" w:space="0" w:color="000000"/>
            </w:tcBorders>
            <w:shd w:val="clear" w:color="auto" w:fill="auto"/>
          </w:tcPr>
          <w:p w14:paraId="1F40A0CF"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szCs w:val="20"/>
                <w:lang w:val="fr-FR"/>
              </w:rPr>
              <w:t>Calendrier de mise en œuvre des actions d’animation / appui technique</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65F633"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szCs w:val="20"/>
                <w:lang w:val="fr-FR"/>
              </w:rPr>
              <w:t>Complément d’information éventuel</w:t>
            </w:r>
          </w:p>
        </w:tc>
      </w:tr>
      <w:tr w:rsidR="00665F16" w:rsidRPr="0068117E" w14:paraId="773AA01E" w14:textId="77777777" w:rsidTr="0068117E">
        <w:trPr>
          <w:cantSplit/>
        </w:trPr>
        <w:tc>
          <w:tcPr>
            <w:tcW w:w="1260" w:type="dxa"/>
            <w:vMerge/>
            <w:tcBorders>
              <w:top w:val="single" w:sz="4" w:space="0" w:color="000000"/>
              <w:left w:val="single" w:sz="4" w:space="0" w:color="000000"/>
              <w:bottom w:val="single" w:sz="4" w:space="0" w:color="000000"/>
            </w:tcBorders>
            <w:shd w:val="clear" w:color="auto" w:fill="auto"/>
          </w:tcPr>
          <w:p w14:paraId="4E355EA0" w14:textId="77777777" w:rsidR="00665F16" w:rsidRPr="0068117E" w:rsidRDefault="00665F16" w:rsidP="0068117E">
            <w:pPr>
              <w:autoSpaceDE w:val="0"/>
              <w:snapToGrid w:val="0"/>
              <w:jc w:val="center"/>
              <w:rPr>
                <w:rFonts w:ascii="Arial" w:eastAsia="Wingdings" w:hAnsi="Arial" w:cs="Arial"/>
                <w:b/>
                <w:szCs w:val="20"/>
                <w:lang w:val="fr-FR"/>
              </w:rPr>
            </w:pPr>
          </w:p>
        </w:tc>
        <w:tc>
          <w:tcPr>
            <w:tcW w:w="1800" w:type="dxa"/>
            <w:vMerge/>
            <w:tcBorders>
              <w:top w:val="single" w:sz="4" w:space="0" w:color="000000"/>
              <w:left w:val="single" w:sz="4" w:space="0" w:color="000000"/>
              <w:bottom w:val="single" w:sz="4" w:space="0" w:color="000000"/>
            </w:tcBorders>
            <w:shd w:val="clear" w:color="auto" w:fill="auto"/>
          </w:tcPr>
          <w:p w14:paraId="707C0EDE" w14:textId="77777777" w:rsidR="00665F16" w:rsidRPr="0068117E" w:rsidRDefault="00665F16" w:rsidP="0068117E">
            <w:pPr>
              <w:autoSpaceDE w:val="0"/>
              <w:snapToGrid w:val="0"/>
              <w:jc w:val="center"/>
              <w:rPr>
                <w:rFonts w:ascii="Arial" w:eastAsia="Wingdings" w:hAnsi="Arial" w:cs="Arial"/>
                <w:b/>
                <w:szCs w:val="20"/>
                <w:lang w:val="fr-FR"/>
              </w:rPr>
            </w:pPr>
          </w:p>
        </w:tc>
        <w:tc>
          <w:tcPr>
            <w:tcW w:w="1620" w:type="dxa"/>
            <w:vMerge/>
            <w:tcBorders>
              <w:top w:val="single" w:sz="4" w:space="0" w:color="000000"/>
              <w:left w:val="single" w:sz="4" w:space="0" w:color="000000"/>
              <w:bottom w:val="single" w:sz="4" w:space="0" w:color="000000"/>
            </w:tcBorders>
            <w:shd w:val="clear" w:color="auto" w:fill="auto"/>
          </w:tcPr>
          <w:p w14:paraId="62534652" w14:textId="77777777" w:rsidR="00665F16" w:rsidRPr="0068117E" w:rsidRDefault="00665F16" w:rsidP="0068117E">
            <w:pPr>
              <w:autoSpaceDE w:val="0"/>
              <w:snapToGrid w:val="0"/>
              <w:jc w:val="center"/>
              <w:rPr>
                <w:rFonts w:ascii="Arial" w:eastAsia="Wingdings" w:hAnsi="Arial" w:cs="Arial"/>
                <w:b/>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2FBD9261" w14:textId="77777777" w:rsidR="00665F16" w:rsidRPr="0068117E" w:rsidRDefault="00665F16" w:rsidP="0068117E">
            <w:pPr>
              <w:autoSpaceDE w:val="0"/>
              <w:jc w:val="center"/>
              <w:rPr>
                <w:rFonts w:ascii="Arial" w:hAnsi="Arial" w:cs="Arial"/>
                <w:lang w:val="fr-FR"/>
              </w:rPr>
            </w:pPr>
            <w:r w:rsidRPr="0068117E">
              <w:rPr>
                <w:rFonts w:ascii="Arial" w:eastAsia="Wingdings" w:hAnsi="Arial" w:cs="Arial"/>
                <w:b/>
                <w:szCs w:val="20"/>
                <w:lang w:val="fr-FR"/>
              </w:rPr>
              <w:t>Intitulé de l’action d’animation / d’appui technique</w:t>
            </w:r>
          </w:p>
        </w:tc>
        <w:tc>
          <w:tcPr>
            <w:tcW w:w="2735" w:type="dxa"/>
            <w:tcBorders>
              <w:top w:val="single" w:sz="4" w:space="0" w:color="000000"/>
              <w:left w:val="single" w:sz="4" w:space="0" w:color="000000"/>
              <w:bottom w:val="single" w:sz="4" w:space="0" w:color="000000"/>
            </w:tcBorders>
            <w:shd w:val="clear" w:color="auto" w:fill="auto"/>
          </w:tcPr>
          <w:p w14:paraId="16A55DDF" w14:textId="77777777" w:rsidR="00665F16" w:rsidRPr="0068117E" w:rsidRDefault="00665F16" w:rsidP="0068117E">
            <w:pPr>
              <w:autoSpaceDE w:val="0"/>
              <w:jc w:val="center"/>
              <w:rPr>
                <w:rFonts w:ascii="Arial" w:eastAsia="Wingdings" w:hAnsi="Arial" w:cs="Arial"/>
                <w:b/>
                <w:szCs w:val="20"/>
                <w:lang w:val="fr-FR"/>
              </w:rPr>
            </w:pPr>
            <w:r w:rsidRPr="0068117E">
              <w:rPr>
                <w:rFonts w:ascii="Arial" w:eastAsia="Wingdings" w:hAnsi="Arial" w:cs="Arial"/>
                <w:b/>
                <w:szCs w:val="20"/>
                <w:lang w:val="fr-FR"/>
              </w:rPr>
              <w:t>Précisions quant au contenu de l’action</w:t>
            </w:r>
            <w:r w:rsidRPr="0068117E">
              <w:rPr>
                <w:rStyle w:val="Caractresdenotedebasdepage"/>
                <w:rFonts w:ascii="Arial" w:eastAsia="Wingdings" w:hAnsi="Arial" w:cs="Arial"/>
                <w:szCs w:val="20"/>
              </w:rPr>
              <w:footnoteReference w:id="4"/>
            </w:r>
          </w:p>
        </w:tc>
        <w:tc>
          <w:tcPr>
            <w:tcW w:w="1405" w:type="dxa"/>
            <w:vMerge/>
            <w:tcBorders>
              <w:top w:val="single" w:sz="4" w:space="0" w:color="000000"/>
              <w:left w:val="single" w:sz="4" w:space="0" w:color="000000"/>
              <w:bottom w:val="single" w:sz="4" w:space="0" w:color="000000"/>
            </w:tcBorders>
            <w:shd w:val="clear" w:color="auto" w:fill="auto"/>
          </w:tcPr>
          <w:p w14:paraId="610EE430" w14:textId="77777777" w:rsidR="00665F16" w:rsidRPr="0068117E" w:rsidRDefault="00665F16" w:rsidP="0068117E">
            <w:pPr>
              <w:autoSpaceDE w:val="0"/>
              <w:snapToGrid w:val="0"/>
              <w:jc w:val="center"/>
              <w:rPr>
                <w:rFonts w:ascii="Arial" w:eastAsia="Wingdings" w:hAnsi="Arial" w:cs="Arial"/>
                <w:b/>
                <w:szCs w:val="20"/>
                <w:lang w:val="fr-FR"/>
              </w:rPr>
            </w:pPr>
          </w:p>
        </w:tc>
        <w:tc>
          <w:tcPr>
            <w:tcW w:w="1633" w:type="dxa"/>
            <w:vMerge/>
            <w:tcBorders>
              <w:top w:val="single" w:sz="4" w:space="0" w:color="000000"/>
              <w:left w:val="single" w:sz="4" w:space="0" w:color="000000"/>
              <w:bottom w:val="single" w:sz="4" w:space="0" w:color="000000"/>
            </w:tcBorders>
            <w:shd w:val="clear" w:color="auto" w:fill="auto"/>
          </w:tcPr>
          <w:p w14:paraId="1354FDC6" w14:textId="77777777" w:rsidR="00665F16" w:rsidRPr="0068117E" w:rsidRDefault="00665F16" w:rsidP="0068117E">
            <w:pPr>
              <w:autoSpaceDE w:val="0"/>
              <w:snapToGrid w:val="0"/>
              <w:jc w:val="center"/>
              <w:rPr>
                <w:rFonts w:ascii="Arial" w:eastAsia="Wingdings" w:hAnsi="Arial" w:cs="Arial"/>
                <w:b/>
                <w:szCs w:val="20"/>
                <w:lang w:val="fr-FR"/>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14:paraId="3E9863D4" w14:textId="77777777" w:rsidR="00665F16" w:rsidRPr="0068117E" w:rsidRDefault="00665F16" w:rsidP="0068117E">
            <w:pPr>
              <w:autoSpaceDE w:val="0"/>
              <w:snapToGrid w:val="0"/>
              <w:jc w:val="center"/>
              <w:rPr>
                <w:rFonts w:ascii="Arial" w:eastAsia="Wingdings" w:hAnsi="Arial" w:cs="Arial"/>
                <w:b/>
                <w:szCs w:val="20"/>
                <w:lang w:val="fr-FR"/>
              </w:rPr>
            </w:pPr>
          </w:p>
        </w:tc>
      </w:tr>
      <w:tr w:rsidR="00665F16" w:rsidRPr="0068117E" w14:paraId="3D4BE247" w14:textId="77777777" w:rsidTr="0068117E">
        <w:trPr>
          <w:cantSplit/>
        </w:trPr>
        <w:tc>
          <w:tcPr>
            <w:tcW w:w="1260" w:type="dxa"/>
            <w:vMerge w:val="restart"/>
            <w:tcBorders>
              <w:top w:val="single" w:sz="4" w:space="0" w:color="000000"/>
              <w:left w:val="single" w:sz="4" w:space="0" w:color="000000"/>
              <w:bottom w:val="single" w:sz="4" w:space="0" w:color="000000"/>
            </w:tcBorders>
            <w:shd w:val="clear" w:color="auto" w:fill="auto"/>
          </w:tcPr>
          <w:p w14:paraId="1F1D9284"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Exemple :</w:t>
            </w:r>
          </w:p>
          <w:p w14:paraId="4C8A8FEB"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Améliorer l’autonomie protéique</w:t>
            </w:r>
          </w:p>
          <w:p w14:paraId="7AC00C86" w14:textId="77777777" w:rsidR="00665F16" w:rsidRPr="0068117E" w:rsidRDefault="00665F16" w:rsidP="0068117E">
            <w:pPr>
              <w:autoSpaceDE w:val="0"/>
              <w:rPr>
                <w:rFonts w:ascii="Arial" w:eastAsia="Wingdings" w:hAnsi="Arial" w:cs="Arial"/>
                <w:i/>
                <w:color w:val="3366FF"/>
                <w:szCs w:val="20"/>
                <w:lang w:val="fr-FR"/>
              </w:rPr>
            </w:pPr>
          </w:p>
          <w:p w14:paraId="34AD6EEF" w14:textId="77777777" w:rsidR="00665F16" w:rsidRPr="0068117E" w:rsidRDefault="00665F16" w:rsidP="0068117E">
            <w:pPr>
              <w:autoSpaceDE w:val="0"/>
              <w:rPr>
                <w:rFonts w:ascii="Arial" w:eastAsia="Wingdings" w:hAnsi="Arial" w:cs="Arial"/>
                <w:i/>
                <w:color w:val="3366FF"/>
                <w:szCs w:val="20"/>
                <w:lang w:val="fr-FR"/>
              </w:rPr>
            </w:pPr>
          </w:p>
          <w:p w14:paraId="7C85A335" w14:textId="77777777" w:rsidR="00665F16" w:rsidRPr="0068117E" w:rsidRDefault="00665F16" w:rsidP="0068117E">
            <w:pPr>
              <w:autoSpaceDE w:val="0"/>
              <w:rPr>
                <w:rFonts w:ascii="Arial" w:eastAsia="Wingdings" w:hAnsi="Arial" w:cs="Arial"/>
                <w:i/>
                <w:szCs w:val="20"/>
                <w:lang w:val="fr-FR"/>
              </w:rPr>
            </w:pPr>
          </w:p>
          <w:p w14:paraId="2DD32709" w14:textId="77777777" w:rsidR="00665F16" w:rsidRPr="0068117E" w:rsidRDefault="00665F16" w:rsidP="0068117E">
            <w:pPr>
              <w:autoSpaceDE w:val="0"/>
              <w:rPr>
                <w:rFonts w:ascii="Arial" w:eastAsia="Wingdings" w:hAnsi="Arial" w:cs="Arial"/>
                <w:i/>
                <w:szCs w:val="20"/>
                <w:lang w:val="fr-FR"/>
              </w:rPr>
            </w:pPr>
          </w:p>
          <w:p w14:paraId="188D44A3" w14:textId="77777777" w:rsidR="00665F16" w:rsidRPr="0068117E" w:rsidRDefault="00665F16" w:rsidP="0068117E">
            <w:pPr>
              <w:autoSpaceDE w:val="0"/>
              <w:rPr>
                <w:rFonts w:ascii="Arial" w:eastAsia="Wingdings" w:hAnsi="Arial" w:cs="Arial"/>
                <w:i/>
                <w:szCs w:val="20"/>
                <w:lang w:val="fr-FR"/>
              </w:rPr>
            </w:pPr>
          </w:p>
          <w:p w14:paraId="7E8ED5D0" w14:textId="77777777" w:rsidR="00665F16" w:rsidRPr="0068117E" w:rsidRDefault="00665F16" w:rsidP="0068117E">
            <w:pPr>
              <w:autoSpaceDE w:val="0"/>
              <w:rPr>
                <w:rFonts w:ascii="Arial" w:eastAsia="Wingdings" w:hAnsi="Arial" w:cs="Arial"/>
                <w:i/>
                <w:szCs w:val="20"/>
                <w:lang w:val="fr-FR"/>
              </w:rPr>
            </w:pPr>
          </w:p>
          <w:p w14:paraId="48AD7A08" w14:textId="77777777" w:rsidR="00665F16" w:rsidRPr="0068117E" w:rsidRDefault="00665F16" w:rsidP="0068117E">
            <w:pPr>
              <w:autoSpaceDE w:val="0"/>
              <w:rPr>
                <w:rFonts w:ascii="Arial" w:eastAsia="Wingdings" w:hAnsi="Arial" w:cs="Arial"/>
                <w:i/>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422F6D48"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Action 1. Réalisation de diagnostics fourragers</w:t>
            </w:r>
          </w:p>
          <w:p w14:paraId="30803DF8" w14:textId="77777777" w:rsidR="00665F16" w:rsidRPr="0068117E" w:rsidRDefault="00665F16" w:rsidP="0068117E">
            <w:pPr>
              <w:autoSpaceDE w:val="0"/>
              <w:rPr>
                <w:rFonts w:ascii="Arial" w:eastAsia="Wingdings" w:hAnsi="Arial" w:cs="Arial"/>
                <w:i/>
                <w:color w:val="3366FF"/>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42D632A1"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Bilans fourragers</w:t>
            </w:r>
          </w:p>
        </w:tc>
        <w:tc>
          <w:tcPr>
            <w:tcW w:w="2520" w:type="dxa"/>
            <w:tcBorders>
              <w:top w:val="single" w:sz="4" w:space="0" w:color="000000"/>
              <w:left w:val="single" w:sz="4" w:space="0" w:color="000000"/>
              <w:bottom w:val="single" w:sz="4" w:space="0" w:color="000000"/>
            </w:tcBorders>
            <w:shd w:val="clear" w:color="auto" w:fill="auto"/>
          </w:tcPr>
          <w:p w14:paraId="2E6114AB"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Réaliser un bilan qualitatif et quantitatif des ressources fourragères</w:t>
            </w:r>
          </w:p>
        </w:tc>
        <w:tc>
          <w:tcPr>
            <w:tcW w:w="2735" w:type="dxa"/>
            <w:tcBorders>
              <w:top w:val="single" w:sz="4" w:space="0" w:color="000000"/>
              <w:left w:val="single" w:sz="4" w:space="0" w:color="000000"/>
              <w:bottom w:val="single" w:sz="4" w:space="0" w:color="000000"/>
            </w:tcBorders>
            <w:shd w:val="clear" w:color="auto" w:fill="auto"/>
          </w:tcPr>
          <w:p w14:paraId="5D62B737"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 Entretiens individuels : 3h/exploitation</w:t>
            </w:r>
          </w:p>
          <w:p w14:paraId="2F1BA3AE"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 analyses de la valeur alimentaire du fourrage et analyses floristiques de parcelles : 1 analyse fourrage et 1 analyse floristique /exploitation</w:t>
            </w:r>
          </w:p>
          <w:p w14:paraId="526316DD"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 temps d’échanges collectifs sur les résultats : 1 réunion collective</w:t>
            </w:r>
          </w:p>
        </w:tc>
        <w:tc>
          <w:tcPr>
            <w:tcW w:w="1405" w:type="dxa"/>
            <w:tcBorders>
              <w:top w:val="single" w:sz="4" w:space="0" w:color="000000"/>
              <w:left w:val="single" w:sz="4" w:space="0" w:color="000000"/>
              <w:bottom w:val="single" w:sz="4" w:space="0" w:color="000000"/>
            </w:tcBorders>
            <w:shd w:val="clear" w:color="auto" w:fill="auto"/>
          </w:tcPr>
          <w:p w14:paraId="3E70EF28"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Réaliser un bilan auprès de l’ensemble des exploitations du GIEE</w:t>
            </w:r>
          </w:p>
        </w:tc>
        <w:tc>
          <w:tcPr>
            <w:tcW w:w="1633" w:type="dxa"/>
            <w:tcBorders>
              <w:top w:val="single" w:sz="4" w:space="0" w:color="000000"/>
              <w:left w:val="single" w:sz="4" w:space="0" w:color="000000"/>
              <w:bottom w:val="single" w:sz="4" w:space="0" w:color="000000"/>
            </w:tcBorders>
            <w:shd w:val="clear" w:color="auto" w:fill="auto"/>
          </w:tcPr>
          <w:p w14:paraId="0D93A754"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Mi 2016 à mi 2017</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486F42A"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Appui technique de la chambre d’agriculture pour la réalisation des bilans</w:t>
            </w:r>
          </w:p>
          <w:p w14:paraId="7851E75D" w14:textId="77777777" w:rsidR="00665F16" w:rsidRPr="0068117E" w:rsidRDefault="00665F16" w:rsidP="0068117E">
            <w:pPr>
              <w:autoSpaceDE w:val="0"/>
              <w:rPr>
                <w:rFonts w:ascii="Arial" w:eastAsia="Wingdings" w:hAnsi="Arial" w:cs="Arial"/>
                <w:i/>
                <w:color w:val="3366FF"/>
                <w:szCs w:val="20"/>
                <w:lang w:val="fr-FR"/>
              </w:rPr>
            </w:pPr>
          </w:p>
          <w:p w14:paraId="7925E194" w14:textId="77777777" w:rsidR="00665F16" w:rsidRPr="0068117E" w:rsidRDefault="00665F16" w:rsidP="0068117E">
            <w:pPr>
              <w:autoSpaceDE w:val="0"/>
              <w:rPr>
                <w:rFonts w:ascii="Arial" w:hAnsi="Arial" w:cs="Arial"/>
                <w:lang w:val="fr-FR"/>
              </w:rPr>
            </w:pPr>
            <w:r w:rsidRPr="0068117E">
              <w:rPr>
                <w:rFonts w:ascii="Arial" w:eastAsia="Wingdings" w:hAnsi="Arial" w:cs="Arial"/>
                <w:i/>
                <w:color w:val="3366FF"/>
                <w:szCs w:val="20"/>
                <w:lang w:val="fr-FR"/>
              </w:rPr>
              <w:t>Livrables : fiches techniques</w:t>
            </w:r>
          </w:p>
        </w:tc>
      </w:tr>
      <w:tr w:rsidR="00665F16" w:rsidRPr="0068117E" w14:paraId="3CA78A52" w14:textId="77777777" w:rsidTr="0068117E">
        <w:trPr>
          <w:cantSplit/>
        </w:trPr>
        <w:tc>
          <w:tcPr>
            <w:tcW w:w="1260" w:type="dxa"/>
            <w:vMerge/>
            <w:tcBorders>
              <w:top w:val="single" w:sz="4" w:space="0" w:color="000000"/>
              <w:left w:val="single" w:sz="4" w:space="0" w:color="000000"/>
              <w:bottom w:val="single" w:sz="4" w:space="0" w:color="000000"/>
            </w:tcBorders>
            <w:shd w:val="clear" w:color="auto" w:fill="auto"/>
          </w:tcPr>
          <w:p w14:paraId="23348CD8" w14:textId="77777777" w:rsidR="00665F16" w:rsidRPr="0068117E" w:rsidRDefault="00665F16" w:rsidP="0068117E">
            <w:pPr>
              <w:autoSpaceDE w:val="0"/>
              <w:snapToGrid w:val="0"/>
              <w:rPr>
                <w:rFonts w:ascii="Arial" w:eastAsia="Wingdings" w:hAnsi="Arial" w:cs="Arial"/>
                <w:i/>
                <w:color w:val="3366FF"/>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320C0626" w14:textId="77777777" w:rsidR="00665F16" w:rsidRPr="0068117E" w:rsidRDefault="00665F16" w:rsidP="0068117E">
            <w:pPr>
              <w:autoSpaceDE w:val="0"/>
              <w:rPr>
                <w:rFonts w:ascii="Arial" w:hAnsi="Arial" w:cs="Arial"/>
                <w:lang w:val="fr-FR"/>
              </w:rPr>
            </w:pPr>
            <w:r w:rsidRPr="0068117E">
              <w:rPr>
                <w:rFonts w:ascii="Arial" w:eastAsia="Wingdings" w:hAnsi="Arial" w:cs="Arial"/>
                <w:szCs w:val="20"/>
                <w:lang w:val="fr-FR"/>
              </w:rPr>
              <w:t xml:space="preserve">Action 2. </w:t>
            </w:r>
          </w:p>
          <w:p w14:paraId="1254A4D1" w14:textId="77777777" w:rsidR="00665F16" w:rsidRPr="0068117E" w:rsidRDefault="00665F16" w:rsidP="0068117E">
            <w:pPr>
              <w:autoSpaceDE w:val="0"/>
              <w:rPr>
                <w:rFonts w:ascii="Arial" w:eastAsia="Wingdings" w:hAnsi="Arial" w:cs="Arial"/>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5443A491" w14:textId="77777777" w:rsidR="00665F16" w:rsidRPr="0068117E" w:rsidRDefault="00665F16" w:rsidP="0068117E">
            <w:pPr>
              <w:autoSpaceDE w:val="0"/>
              <w:snapToGrid w:val="0"/>
              <w:rPr>
                <w:rFonts w:ascii="Arial" w:eastAsia="Wingdings" w:hAnsi="Arial" w:cs="Arial"/>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420D22D2" w14:textId="77777777" w:rsidR="00665F16" w:rsidRPr="0068117E" w:rsidRDefault="00665F16" w:rsidP="0068117E">
            <w:pPr>
              <w:autoSpaceDE w:val="0"/>
              <w:snapToGrid w:val="0"/>
              <w:rPr>
                <w:rFonts w:ascii="Arial" w:eastAsia="Wingdings" w:hAnsi="Arial" w:cs="Arial"/>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0CFDAB75" w14:textId="77777777" w:rsidR="00665F16" w:rsidRPr="0068117E" w:rsidRDefault="00665F16" w:rsidP="0068117E">
            <w:pPr>
              <w:autoSpaceDE w:val="0"/>
              <w:snapToGrid w:val="0"/>
              <w:rPr>
                <w:rFonts w:ascii="Arial" w:eastAsia="Wingdings" w:hAnsi="Arial" w:cs="Arial"/>
                <w:szCs w:val="20"/>
                <w:lang w:val="fr-FR"/>
              </w:rPr>
            </w:pPr>
          </w:p>
        </w:tc>
        <w:tc>
          <w:tcPr>
            <w:tcW w:w="1405" w:type="dxa"/>
            <w:tcBorders>
              <w:top w:val="single" w:sz="4" w:space="0" w:color="000000"/>
              <w:left w:val="single" w:sz="4" w:space="0" w:color="000000"/>
              <w:bottom w:val="single" w:sz="4" w:space="0" w:color="000000"/>
            </w:tcBorders>
            <w:shd w:val="clear" w:color="auto" w:fill="auto"/>
          </w:tcPr>
          <w:p w14:paraId="7AA760D2" w14:textId="77777777" w:rsidR="00665F16" w:rsidRPr="0068117E" w:rsidRDefault="00665F16" w:rsidP="0068117E">
            <w:pPr>
              <w:autoSpaceDE w:val="0"/>
              <w:snapToGrid w:val="0"/>
              <w:rPr>
                <w:rFonts w:ascii="Arial" w:eastAsia="Wingdings" w:hAnsi="Arial" w:cs="Arial"/>
                <w:szCs w:val="20"/>
                <w:lang w:val="fr-FR"/>
              </w:rPr>
            </w:pPr>
          </w:p>
        </w:tc>
        <w:tc>
          <w:tcPr>
            <w:tcW w:w="1633" w:type="dxa"/>
            <w:tcBorders>
              <w:top w:val="single" w:sz="4" w:space="0" w:color="000000"/>
              <w:left w:val="single" w:sz="4" w:space="0" w:color="000000"/>
              <w:bottom w:val="single" w:sz="4" w:space="0" w:color="000000"/>
            </w:tcBorders>
            <w:shd w:val="clear" w:color="auto" w:fill="auto"/>
          </w:tcPr>
          <w:p w14:paraId="023A56C6" w14:textId="77777777" w:rsidR="00665F16" w:rsidRPr="0068117E" w:rsidRDefault="00665F16" w:rsidP="0068117E">
            <w:pPr>
              <w:autoSpaceDE w:val="0"/>
              <w:snapToGrid w:val="0"/>
              <w:rPr>
                <w:rFonts w:ascii="Arial" w:eastAsia="Wingdings" w:hAnsi="Arial" w:cs="Arial"/>
                <w:szCs w:val="20"/>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31F8E6C" w14:textId="77777777" w:rsidR="00665F16" w:rsidRPr="0068117E" w:rsidRDefault="00665F16" w:rsidP="0068117E">
            <w:pPr>
              <w:autoSpaceDE w:val="0"/>
              <w:snapToGrid w:val="0"/>
              <w:rPr>
                <w:rFonts w:ascii="Arial" w:eastAsia="Wingdings" w:hAnsi="Arial" w:cs="Arial"/>
                <w:szCs w:val="20"/>
                <w:lang w:val="fr-FR"/>
              </w:rPr>
            </w:pPr>
          </w:p>
        </w:tc>
      </w:tr>
      <w:tr w:rsidR="00665F16" w:rsidRPr="0068117E" w14:paraId="0CAB8954" w14:textId="77777777" w:rsidTr="0068117E">
        <w:trPr>
          <w:cantSplit/>
        </w:trPr>
        <w:tc>
          <w:tcPr>
            <w:tcW w:w="1260" w:type="dxa"/>
            <w:vMerge/>
            <w:tcBorders>
              <w:top w:val="single" w:sz="4" w:space="0" w:color="000000"/>
              <w:left w:val="single" w:sz="4" w:space="0" w:color="000000"/>
              <w:bottom w:val="single" w:sz="4" w:space="0" w:color="000000"/>
            </w:tcBorders>
            <w:shd w:val="clear" w:color="auto" w:fill="auto"/>
          </w:tcPr>
          <w:p w14:paraId="02724868" w14:textId="77777777" w:rsidR="00665F16" w:rsidRPr="0068117E" w:rsidRDefault="00665F16" w:rsidP="0068117E">
            <w:pPr>
              <w:autoSpaceDE w:val="0"/>
              <w:snapToGrid w:val="0"/>
              <w:rPr>
                <w:rFonts w:ascii="Arial" w:eastAsia="Wingdings" w:hAnsi="Arial" w:cs="Arial"/>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75505E5F" w14:textId="77777777" w:rsidR="00665F16" w:rsidRPr="0068117E" w:rsidRDefault="00665F16" w:rsidP="0068117E">
            <w:pPr>
              <w:autoSpaceDE w:val="0"/>
              <w:rPr>
                <w:rFonts w:ascii="Arial" w:hAnsi="Arial" w:cs="Arial"/>
                <w:lang w:val="fr-FR"/>
              </w:rPr>
            </w:pPr>
            <w:r w:rsidRPr="0068117E">
              <w:rPr>
                <w:rFonts w:ascii="Arial" w:eastAsia="Wingdings" w:hAnsi="Arial" w:cs="Arial"/>
                <w:szCs w:val="20"/>
                <w:lang w:val="fr-FR"/>
              </w:rPr>
              <w:t>Action 3.</w:t>
            </w:r>
          </w:p>
          <w:p w14:paraId="2741633E" w14:textId="77777777" w:rsidR="00665F16" w:rsidRPr="0068117E" w:rsidRDefault="00665F16" w:rsidP="0068117E">
            <w:pPr>
              <w:autoSpaceDE w:val="0"/>
              <w:rPr>
                <w:rFonts w:ascii="Arial" w:eastAsia="Wingdings" w:hAnsi="Arial" w:cs="Arial"/>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12890E54" w14:textId="77777777" w:rsidR="00665F16" w:rsidRPr="0068117E" w:rsidRDefault="00665F16" w:rsidP="0068117E">
            <w:pPr>
              <w:autoSpaceDE w:val="0"/>
              <w:snapToGrid w:val="0"/>
              <w:rPr>
                <w:rFonts w:ascii="Arial" w:eastAsia="Wingdings" w:hAnsi="Arial" w:cs="Arial"/>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2EF766F6" w14:textId="77777777" w:rsidR="00665F16" w:rsidRPr="0068117E" w:rsidRDefault="00665F16" w:rsidP="0068117E">
            <w:pPr>
              <w:autoSpaceDE w:val="0"/>
              <w:snapToGrid w:val="0"/>
              <w:rPr>
                <w:rFonts w:ascii="Arial" w:eastAsia="Wingdings" w:hAnsi="Arial" w:cs="Arial"/>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6435B8EB" w14:textId="77777777" w:rsidR="00665F16" w:rsidRPr="0068117E" w:rsidRDefault="00665F16" w:rsidP="0068117E">
            <w:pPr>
              <w:autoSpaceDE w:val="0"/>
              <w:snapToGrid w:val="0"/>
              <w:rPr>
                <w:rFonts w:ascii="Arial" w:eastAsia="Wingdings" w:hAnsi="Arial" w:cs="Arial"/>
                <w:lang w:val="fr-FR"/>
              </w:rPr>
            </w:pPr>
          </w:p>
        </w:tc>
        <w:tc>
          <w:tcPr>
            <w:tcW w:w="1405" w:type="dxa"/>
            <w:tcBorders>
              <w:top w:val="single" w:sz="4" w:space="0" w:color="000000"/>
              <w:left w:val="single" w:sz="4" w:space="0" w:color="000000"/>
              <w:bottom w:val="single" w:sz="4" w:space="0" w:color="000000"/>
            </w:tcBorders>
            <w:shd w:val="clear" w:color="auto" w:fill="auto"/>
          </w:tcPr>
          <w:p w14:paraId="7C03E922" w14:textId="77777777" w:rsidR="00665F16" w:rsidRPr="0068117E" w:rsidRDefault="00665F16" w:rsidP="0068117E">
            <w:pPr>
              <w:autoSpaceDE w:val="0"/>
              <w:snapToGrid w:val="0"/>
              <w:rPr>
                <w:rFonts w:ascii="Arial" w:eastAsia="Wingdings" w:hAnsi="Arial" w:cs="Arial"/>
                <w:lang w:val="fr-FR"/>
              </w:rPr>
            </w:pPr>
          </w:p>
        </w:tc>
        <w:tc>
          <w:tcPr>
            <w:tcW w:w="1633" w:type="dxa"/>
            <w:tcBorders>
              <w:top w:val="single" w:sz="4" w:space="0" w:color="000000"/>
              <w:left w:val="single" w:sz="4" w:space="0" w:color="000000"/>
              <w:bottom w:val="single" w:sz="4" w:space="0" w:color="000000"/>
            </w:tcBorders>
            <w:shd w:val="clear" w:color="auto" w:fill="auto"/>
          </w:tcPr>
          <w:p w14:paraId="3D13AE6B" w14:textId="77777777" w:rsidR="00665F16" w:rsidRPr="0068117E" w:rsidRDefault="00665F16" w:rsidP="0068117E">
            <w:pPr>
              <w:autoSpaceDE w:val="0"/>
              <w:snapToGrid w:val="0"/>
              <w:rPr>
                <w:rFonts w:ascii="Arial" w:eastAsia="Wingdings" w:hAnsi="Arial" w:cs="Arial"/>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7171C75" w14:textId="77777777" w:rsidR="00665F16" w:rsidRPr="0068117E" w:rsidRDefault="00665F16" w:rsidP="0068117E">
            <w:pPr>
              <w:autoSpaceDE w:val="0"/>
              <w:snapToGrid w:val="0"/>
              <w:rPr>
                <w:rFonts w:ascii="Arial" w:eastAsia="Wingdings" w:hAnsi="Arial" w:cs="Arial"/>
                <w:lang w:val="fr-FR"/>
              </w:rPr>
            </w:pPr>
          </w:p>
        </w:tc>
      </w:tr>
      <w:tr w:rsidR="00665F16" w:rsidRPr="0068117E" w14:paraId="0C05899F" w14:textId="77777777" w:rsidTr="0068117E">
        <w:trPr>
          <w:cantSplit/>
        </w:trPr>
        <w:tc>
          <w:tcPr>
            <w:tcW w:w="1260" w:type="dxa"/>
            <w:vMerge/>
            <w:tcBorders>
              <w:top w:val="single" w:sz="4" w:space="0" w:color="000000"/>
              <w:left w:val="single" w:sz="4" w:space="0" w:color="000000"/>
              <w:bottom w:val="single" w:sz="4" w:space="0" w:color="000000"/>
            </w:tcBorders>
            <w:shd w:val="clear" w:color="auto" w:fill="auto"/>
          </w:tcPr>
          <w:p w14:paraId="2BC0004F" w14:textId="77777777" w:rsidR="00665F16" w:rsidRPr="0068117E" w:rsidRDefault="00665F16" w:rsidP="0068117E">
            <w:pPr>
              <w:autoSpaceDE w:val="0"/>
              <w:snapToGrid w:val="0"/>
              <w:rPr>
                <w:rFonts w:ascii="Arial" w:eastAsia="Wingdings" w:hAnsi="Arial" w:cs="Arial"/>
                <w:lang w:val="fr-FR"/>
              </w:rPr>
            </w:pPr>
          </w:p>
        </w:tc>
        <w:tc>
          <w:tcPr>
            <w:tcW w:w="1800" w:type="dxa"/>
            <w:tcBorders>
              <w:top w:val="single" w:sz="4" w:space="0" w:color="000000"/>
              <w:left w:val="single" w:sz="4" w:space="0" w:color="000000"/>
              <w:bottom w:val="single" w:sz="4" w:space="0" w:color="000000"/>
            </w:tcBorders>
            <w:shd w:val="clear" w:color="auto" w:fill="auto"/>
          </w:tcPr>
          <w:p w14:paraId="7FD8914A" w14:textId="77777777" w:rsidR="00665F16" w:rsidRPr="0068117E" w:rsidRDefault="00665F16" w:rsidP="0068117E">
            <w:pPr>
              <w:autoSpaceDE w:val="0"/>
              <w:rPr>
                <w:rFonts w:ascii="Arial" w:hAnsi="Arial" w:cs="Arial"/>
                <w:lang w:val="fr-FR"/>
              </w:rPr>
            </w:pPr>
            <w:r w:rsidRPr="0068117E">
              <w:rPr>
                <w:rFonts w:ascii="Arial" w:eastAsia="Wingdings" w:hAnsi="Arial" w:cs="Arial"/>
                <w:szCs w:val="20"/>
                <w:lang w:val="fr-FR"/>
              </w:rPr>
              <w:t>Action 4.</w:t>
            </w:r>
          </w:p>
          <w:p w14:paraId="324AC5BC" w14:textId="77777777" w:rsidR="00665F16" w:rsidRPr="0068117E" w:rsidRDefault="00665F16" w:rsidP="0068117E">
            <w:pPr>
              <w:autoSpaceDE w:val="0"/>
              <w:rPr>
                <w:rFonts w:ascii="Arial" w:eastAsia="Wingdings" w:hAnsi="Arial" w:cs="Arial"/>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79908EE4" w14:textId="77777777" w:rsidR="00665F16" w:rsidRPr="0068117E" w:rsidRDefault="00665F16" w:rsidP="0068117E">
            <w:pPr>
              <w:autoSpaceDE w:val="0"/>
              <w:snapToGrid w:val="0"/>
              <w:rPr>
                <w:rFonts w:ascii="Arial" w:eastAsia="Wingdings" w:hAnsi="Arial" w:cs="Arial"/>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39C6B99D" w14:textId="77777777" w:rsidR="00665F16" w:rsidRPr="0068117E" w:rsidRDefault="00665F16" w:rsidP="0068117E">
            <w:pPr>
              <w:autoSpaceDE w:val="0"/>
              <w:snapToGrid w:val="0"/>
              <w:rPr>
                <w:rFonts w:ascii="Arial" w:eastAsia="Wingdings" w:hAnsi="Arial" w:cs="Arial"/>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17CB8E62" w14:textId="77777777" w:rsidR="00665F16" w:rsidRPr="0068117E" w:rsidRDefault="00665F16" w:rsidP="0068117E">
            <w:pPr>
              <w:autoSpaceDE w:val="0"/>
              <w:snapToGrid w:val="0"/>
              <w:rPr>
                <w:rFonts w:ascii="Arial" w:eastAsia="Wingdings" w:hAnsi="Arial" w:cs="Arial"/>
                <w:lang w:val="fr-FR"/>
              </w:rPr>
            </w:pPr>
          </w:p>
        </w:tc>
        <w:tc>
          <w:tcPr>
            <w:tcW w:w="1405" w:type="dxa"/>
            <w:tcBorders>
              <w:top w:val="single" w:sz="4" w:space="0" w:color="000000"/>
              <w:left w:val="single" w:sz="4" w:space="0" w:color="000000"/>
              <w:bottom w:val="single" w:sz="4" w:space="0" w:color="000000"/>
            </w:tcBorders>
            <w:shd w:val="clear" w:color="auto" w:fill="auto"/>
          </w:tcPr>
          <w:p w14:paraId="772210FA" w14:textId="77777777" w:rsidR="00665F16" w:rsidRPr="0068117E" w:rsidRDefault="00665F16" w:rsidP="0068117E">
            <w:pPr>
              <w:autoSpaceDE w:val="0"/>
              <w:snapToGrid w:val="0"/>
              <w:rPr>
                <w:rFonts w:ascii="Arial" w:eastAsia="Wingdings" w:hAnsi="Arial" w:cs="Arial"/>
                <w:lang w:val="fr-FR"/>
              </w:rPr>
            </w:pPr>
          </w:p>
        </w:tc>
        <w:tc>
          <w:tcPr>
            <w:tcW w:w="1633" w:type="dxa"/>
            <w:tcBorders>
              <w:top w:val="single" w:sz="4" w:space="0" w:color="000000"/>
              <w:left w:val="single" w:sz="4" w:space="0" w:color="000000"/>
              <w:bottom w:val="single" w:sz="4" w:space="0" w:color="000000"/>
            </w:tcBorders>
            <w:shd w:val="clear" w:color="auto" w:fill="auto"/>
          </w:tcPr>
          <w:p w14:paraId="70F23CAE" w14:textId="77777777" w:rsidR="00665F16" w:rsidRPr="0068117E" w:rsidRDefault="00665F16" w:rsidP="0068117E">
            <w:pPr>
              <w:autoSpaceDE w:val="0"/>
              <w:snapToGrid w:val="0"/>
              <w:rPr>
                <w:rFonts w:ascii="Arial" w:eastAsia="Wingdings" w:hAnsi="Arial" w:cs="Arial"/>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80ED4C7" w14:textId="77777777" w:rsidR="00665F16" w:rsidRPr="0068117E" w:rsidRDefault="00665F16" w:rsidP="0068117E">
            <w:pPr>
              <w:autoSpaceDE w:val="0"/>
              <w:snapToGrid w:val="0"/>
              <w:rPr>
                <w:rFonts w:ascii="Arial" w:eastAsia="Wingdings" w:hAnsi="Arial" w:cs="Arial"/>
                <w:lang w:val="fr-FR"/>
              </w:rPr>
            </w:pPr>
          </w:p>
        </w:tc>
      </w:tr>
    </w:tbl>
    <w:p w14:paraId="4B7D5C7F" w14:textId="77777777" w:rsidR="00665F16" w:rsidRPr="0068117E" w:rsidRDefault="00665F16" w:rsidP="00665F16">
      <w:pPr>
        <w:rPr>
          <w:rFonts w:ascii="Arial" w:eastAsia="Wingdings" w:hAnsi="Arial" w:cs="Arial"/>
          <w:lang w:val="fr-FR"/>
        </w:rPr>
      </w:pPr>
    </w:p>
    <w:p w14:paraId="235255C5" w14:textId="77777777" w:rsidR="00665F16" w:rsidRPr="0068117E" w:rsidRDefault="00665F16" w:rsidP="00665F16">
      <w:pPr>
        <w:rPr>
          <w:rFonts w:ascii="Arial" w:hAnsi="Arial" w:cs="Arial"/>
          <w:lang w:val="fr-FR"/>
        </w:rPr>
      </w:pPr>
      <w:r w:rsidRPr="0068117E">
        <w:rPr>
          <w:rFonts w:ascii="Arial" w:eastAsia="Wingdings" w:hAnsi="Arial" w:cs="Arial"/>
          <w:lang w:val="fr-FR"/>
        </w:rPr>
        <w:t>Date :</w:t>
      </w:r>
    </w:p>
    <w:p w14:paraId="28B1340B" w14:textId="77777777" w:rsidR="00665F16" w:rsidRPr="0068117E" w:rsidRDefault="00665F16" w:rsidP="00665F16">
      <w:pPr>
        <w:rPr>
          <w:rFonts w:ascii="Arial" w:hAnsi="Arial" w:cs="Arial"/>
          <w:lang w:val="fr-FR"/>
        </w:rPr>
        <w:sectPr w:rsidR="00665F16" w:rsidRPr="0068117E">
          <w:footerReference w:type="even" r:id="rId21"/>
          <w:footerReference w:type="default" r:id="rId22"/>
          <w:footerReference w:type="first" r:id="rId23"/>
          <w:pgSz w:w="16838" w:h="11906" w:orient="landscape"/>
          <w:pgMar w:top="1418" w:right="1418" w:bottom="1418" w:left="1418" w:header="720" w:footer="709" w:gutter="0"/>
          <w:cols w:space="720"/>
          <w:titlePg/>
          <w:docGrid w:linePitch="360"/>
        </w:sectPr>
      </w:pPr>
      <w:r w:rsidRPr="0068117E">
        <w:rPr>
          <w:rFonts w:ascii="Arial" w:eastAsia="Wingdings" w:hAnsi="Arial" w:cs="Arial"/>
          <w:lang w:val="fr-FR"/>
        </w:rPr>
        <w:t xml:space="preserve">Signature </w:t>
      </w:r>
      <w:r w:rsidRPr="0068117E">
        <w:rPr>
          <w:rFonts w:ascii="Arial" w:eastAsia="Wingdings" w:hAnsi="Arial" w:cs="Arial"/>
          <w:i/>
          <w:szCs w:val="20"/>
          <w:lang w:val="fr-FR"/>
        </w:rPr>
        <w:t>(Nom/prénom/statut du signataire) </w:t>
      </w:r>
      <w:r w:rsidRPr="0068117E">
        <w:rPr>
          <w:rFonts w:ascii="Arial" w:eastAsia="Wingdings" w:hAnsi="Arial" w:cs="Arial"/>
          <w:lang w:val="fr-FR"/>
        </w:rPr>
        <w:t>:</w:t>
      </w:r>
    </w:p>
    <w:p w14:paraId="31265CCB" w14:textId="77777777" w:rsidR="00665F16" w:rsidRPr="0083693B" w:rsidRDefault="00665F16" w:rsidP="00665F16">
      <w:pPr>
        <w:pStyle w:val="Annexe"/>
        <w:rPr>
          <w:smallCaps/>
          <w:color w:val="ED7D31" w:themeColor="accent2"/>
          <w:sz w:val="32"/>
        </w:rPr>
      </w:pPr>
      <w:bookmarkStart w:id="51" w:name="_Toc4060738"/>
      <w:bookmarkStart w:id="52" w:name="_Toc33530336"/>
      <w:bookmarkStart w:id="53" w:name="_Toc33531522"/>
      <w:bookmarkStart w:id="54" w:name="Annexe3_reco_GIEE"/>
      <w:r w:rsidRPr="0083693B">
        <w:rPr>
          <w:smallCaps/>
          <w:color w:val="ED7D31" w:themeColor="accent2"/>
          <w:sz w:val="32"/>
        </w:rPr>
        <w:t>Annexe 3</w:t>
      </w:r>
      <w:bookmarkEnd w:id="51"/>
      <w:bookmarkEnd w:id="52"/>
      <w:bookmarkEnd w:id="53"/>
      <w:r w:rsidRPr="0083693B">
        <w:rPr>
          <w:smallCaps/>
          <w:color w:val="ED7D31" w:themeColor="accent2"/>
          <w:sz w:val="32"/>
        </w:rPr>
        <w:t xml:space="preserve"> </w:t>
      </w:r>
    </w:p>
    <w:p w14:paraId="27C2A693" w14:textId="77777777" w:rsidR="00665F16" w:rsidRPr="0083693B" w:rsidRDefault="00665F16" w:rsidP="00665F16">
      <w:pPr>
        <w:pStyle w:val="Annexe"/>
        <w:rPr>
          <w:smallCaps/>
          <w:color w:val="ED7D31" w:themeColor="accent2"/>
          <w:sz w:val="32"/>
        </w:rPr>
      </w:pPr>
      <w:bookmarkStart w:id="55" w:name="_Toc4060739"/>
      <w:bookmarkStart w:id="56" w:name="_Toc33530337"/>
      <w:bookmarkStart w:id="57" w:name="_Toc33531523"/>
      <w:bookmarkEnd w:id="54"/>
      <w:r w:rsidRPr="0083693B">
        <w:rPr>
          <w:smallCaps/>
          <w:color w:val="ED7D31" w:themeColor="accent2"/>
          <w:sz w:val="32"/>
        </w:rPr>
        <w:t>Compte de réalisation prévisionnel</w:t>
      </w:r>
      <w:bookmarkEnd w:id="55"/>
      <w:bookmarkEnd w:id="56"/>
      <w:bookmarkEnd w:id="57"/>
    </w:p>
    <w:p w14:paraId="717D0C2C" w14:textId="77777777" w:rsidR="00665F16" w:rsidRPr="0068117E" w:rsidRDefault="00665F16" w:rsidP="00665F16">
      <w:pPr>
        <w:jc w:val="center"/>
        <w:rPr>
          <w:rFonts w:ascii="Arial" w:eastAsia="Wingdings" w:hAnsi="Arial" w:cs="Arial"/>
          <w:b/>
          <w:sz w:val="14"/>
          <w:lang w:val="fr-FR"/>
        </w:rPr>
      </w:pPr>
    </w:p>
    <w:p w14:paraId="6548EBB8" w14:textId="77777777" w:rsidR="00665F16" w:rsidRPr="0068117E" w:rsidRDefault="00665F16" w:rsidP="00665F16">
      <w:pPr>
        <w:jc w:val="both"/>
        <w:rPr>
          <w:rFonts w:ascii="Arial" w:eastAsia="Wingdings" w:hAnsi="Arial" w:cs="Arial"/>
          <w:lang w:val="fr-FR"/>
        </w:rPr>
      </w:pPr>
    </w:p>
    <w:p w14:paraId="3987D5E0" w14:textId="77777777" w:rsidR="00665F16" w:rsidRPr="0068117E" w:rsidRDefault="00665F16" w:rsidP="00665F16">
      <w:pPr>
        <w:jc w:val="both"/>
        <w:rPr>
          <w:rFonts w:ascii="Arial" w:eastAsia="Wingdings" w:hAnsi="Arial" w:cs="Arial"/>
          <w:lang w:val="fr-FR"/>
        </w:rPr>
      </w:pPr>
    </w:p>
    <w:p w14:paraId="2B24B8A9" w14:textId="77777777" w:rsidR="00665F16" w:rsidRPr="0068117E" w:rsidRDefault="00665F16" w:rsidP="00665F16">
      <w:pPr>
        <w:jc w:val="both"/>
        <w:rPr>
          <w:rFonts w:ascii="Arial" w:hAnsi="Arial" w:cs="Arial"/>
          <w:lang w:val="fr-FR"/>
        </w:rPr>
      </w:pPr>
      <w:r w:rsidRPr="0068117E">
        <w:rPr>
          <w:rFonts w:ascii="Arial" w:eastAsia="Wingdings" w:hAnsi="Arial" w:cs="Arial"/>
          <w:lang w:val="fr-FR"/>
        </w:rPr>
        <w:t xml:space="preserve">Indiquer, dans les colonnes, </w:t>
      </w:r>
      <w:r w:rsidRPr="0068117E">
        <w:rPr>
          <w:rFonts w:ascii="Arial" w:eastAsia="Wingdings" w:hAnsi="Arial" w:cs="Arial"/>
          <w:b/>
          <w:lang w:val="fr-FR"/>
        </w:rPr>
        <w:t>les actions par ordre de priorité décroissante</w:t>
      </w:r>
      <w:r w:rsidRPr="0068117E">
        <w:rPr>
          <w:rFonts w:ascii="Arial" w:eastAsia="Wingdings" w:hAnsi="Arial" w:cs="Arial"/>
          <w:lang w:val="fr-FR"/>
        </w:rPr>
        <w:t xml:space="preserve">, en commençant, à gauche, par l’action la plus prioritaire. Ceci permettra de cibler les actions prioritaires si seulement une partie des dépenses est retenue lors de l’instruction technique du dossier. </w:t>
      </w:r>
      <w:r w:rsidRPr="0068117E">
        <w:rPr>
          <w:rFonts w:ascii="Arial" w:eastAsia="Wingdings" w:hAnsi="Arial" w:cs="Arial"/>
          <w:b/>
          <w:lang w:val="fr-FR"/>
        </w:rPr>
        <w:t>Reprendre les numéros exacts des actions figurant dans l’annexe 2</w:t>
      </w:r>
      <w:r w:rsidRPr="0068117E">
        <w:rPr>
          <w:rFonts w:ascii="Arial" w:eastAsia="Wingdings" w:hAnsi="Arial" w:cs="Arial"/>
          <w:b/>
          <w:i/>
          <w:sz w:val="18"/>
          <w:lang w:val="fr-FR"/>
        </w:rPr>
        <w:t>.                                                                Ordre de priorité</w:t>
      </w:r>
    </w:p>
    <w:p w14:paraId="3ACCED68" w14:textId="77777777" w:rsidR="00665F16" w:rsidRPr="0068117E" w:rsidRDefault="00665F16" w:rsidP="00665F16">
      <w:pPr>
        <w:jc w:val="both"/>
        <w:rPr>
          <w:rFonts w:ascii="Arial" w:eastAsia="Wingdings" w:hAnsi="Arial" w:cs="Arial"/>
          <w:lang w:val="fr-FR" w:eastAsia="fr-FR"/>
        </w:rPr>
      </w:pPr>
      <w:r w:rsidRPr="0068117E">
        <w:rPr>
          <w:rFonts w:ascii="Arial" w:hAnsi="Arial" w:cs="Arial"/>
          <w:noProof/>
          <w:lang w:val="fr-FR" w:eastAsia="fr-FR" w:bidi="ar-SA"/>
        </w:rPr>
        <mc:AlternateContent>
          <mc:Choice Requires="wps">
            <w:drawing>
              <wp:anchor distT="0" distB="0" distL="114935" distR="114935" simplePos="0" relativeHeight="251663360" behindDoc="0" locked="0" layoutInCell="1" allowOverlap="1" wp14:anchorId="0DB98A4B" wp14:editId="21FB0802">
                <wp:simplePos x="0" y="0"/>
                <wp:positionH relativeFrom="column">
                  <wp:posOffset>2514600</wp:posOffset>
                </wp:positionH>
                <wp:positionV relativeFrom="paragraph">
                  <wp:posOffset>27940</wp:posOffset>
                </wp:positionV>
                <wp:extent cx="341630" cy="180975"/>
                <wp:effectExtent l="0" t="2540" r="0" b="0"/>
                <wp:wrapSquare wrapText="bothSides"/>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1AF91" w14:textId="77777777" w:rsidR="0068117E" w:rsidRDefault="0068117E" w:rsidP="00665F16">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A4B" id="Zone de texte 85" o:spid="_x0000_s1027" type="#_x0000_t202" style="position:absolute;left:0;text-align:left;margin-left:198pt;margin-top:2.2pt;width:26.9pt;height:14.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" stroked="f">
                <v:textbox inset="0,0,0,0">
                  <w:txbxContent>
                    <w:p w14:paraId="1421AF91" w14:textId="77777777" w:rsidR="0068117E" w:rsidRDefault="0068117E" w:rsidP="00665F16">
                      <w:pPr>
                        <w:jc w:val="center"/>
                      </w:pPr>
                      <w:r>
                        <w:rPr>
                          <w:rFonts w:ascii="Arial" w:hAnsi="Arial" w:cs="Arial"/>
                          <w:b/>
                          <w:sz w:val="22"/>
                          <w:szCs w:val="32"/>
                        </w:rPr>
                        <w:t>+</w:t>
                      </w:r>
                    </w:p>
                  </w:txbxContent>
                </v:textbox>
                <w10:wrap type="square"/>
              </v:shape>
            </w:pict>
          </mc:Fallback>
        </mc:AlternateContent>
      </w:r>
      <w:r w:rsidRPr="0068117E">
        <w:rPr>
          <w:rFonts w:ascii="Arial" w:hAnsi="Arial" w:cs="Arial"/>
          <w:noProof/>
          <w:lang w:val="fr-FR" w:eastAsia="fr-FR" w:bidi="ar-SA"/>
        </w:rPr>
        <mc:AlternateContent>
          <mc:Choice Requires="wps">
            <w:drawing>
              <wp:anchor distT="0" distB="0" distL="114300" distR="114300" simplePos="0" relativeHeight="251664384" behindDoc="0" locked="0" layoutInCell="1" allowOverlap="1" wp14:anchorId="366F0760" wp14:editId="5C7AAEC3">
                <wp:simplePos x="0" y="0"/>
                <wp:positionH relativeFrom="column">
                  <wp:posOffset>2514600</wp:posOffset>
                </wp:positionH>
                <wp:positionV relativeFrom="paragraph">
                  <wp:posOffset>22860</wp:posOffset>
                </wp:positionV>
                <wp:extent cx="3771900" cy="0"/>
                <wp:effectExtent l="14605" t="64135" r="23495" b="5969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58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F1FAD" id="Connecteur droit 8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" strokeweight=".44mm">
                <v:stroke endarrow="block" joinstyle="miter" endcap="square"/>
              </v:line>
            </w:pict>
          </mc:Fallback>
        </mc:AlternateContent>
      </w:r>
      <w:r w:rsidRPr="0068117E">
        <w:rPr>
          <w:rFonts w:ascii="Arial" w:hAnsi="Arial" w:cs="Arial"/>
          <w:noProof/>
          <w:lang w:val="fr-FR" w:eastAsia="fr-FR" w:bidi="ar-SA"/>
        </w:rPr>
        <mc:AlternateContent>
          <mc:Choice Requires="wps">
            <w:drawing>
              <wp:anchor distT="0" distB="0" distL="114935" distR="114935" simplePos="0" relativeHeight="251665408" behindDoc="0" locked="0" layoutInCell="1" allowOverlap="1" wp14:anchorId="698F5437" wp14:editId="3A9EB8F8">
                <wp:simplePos x="0" y="0"/>
                <wp:positionH relativeFrom="column">
                  <wp:posOffset>5600700</wp:posOffset>
                </wp:positionH>
                <wp:positionV relativeFrom="paragraph">
                  <wp:posOffset>40005</wp:posOffset>
                </wp:positionV>
                <wp:extent cx="341630" cy="180975"/>
                <wp:effectExtent l="0" t="0" r="0" b="444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39B4" w14:textId="77777777" w:rsidR="0068117E" w:rsidRDefault="0068117E" w:rsidP="00665F16">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5437" id="Zone de texte 83" o:spid="_x0000_s1028" type="#_x0000_t202" style="position:absolute;left:0;text-align:left;margin-left:441pt;margin-top:3.15pt;width:26.9pt;height:14.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" stroked="f">
                <v:textbox inset="0,0,0,0">
                  <w:txbxContent>
                    <w:p w14:paraId="547939B4" w14:textId="77777777" w:rsidR="0068117E" w:rsidRDefault="0068117E" w:rsidP="00665F16">
                      <w:pPr>
                        <w:jc w:val="center"/>
                      </w:pPr>
                      <w:r>
                        <w:rPr>
                          <w:rFonts w:ascii="Arial" w:hAnsi="Arial" w:cs="Arial"/>
                          <w:b/>
                          <w:sz w:val="22"/>
                          <w:szCs w:val="32"/>
                        </w:rPr>
                        <w:t>-</w:t>
                      </w:r>
                    </w:p>
                  </w:txbxContent>
                </v:textbox>
                <w10:wrap type="square"/>
              </v:shape>
            </w:pict>
          </mc:Fallback>
        </mc:AlternateContent>
      </w:r>
    </w:p>
    <w:tbl>
      <w:tblPr>
        <w:tblW w:w="10716" w:type="dxa"/>
        <w:tblInd w:w="-725" w:type="dxa"/>
        <w:tblLayout w:type="fixed"/>
        <w:tblCellMar>
          <w:left w:w="0" w:type="dxa"/>
          <w:right w:w="0" w:type="dxa"/>
        </w:tblCellMar>
        <w:tblLook w:val="0000" w:firstRow="0" w:lastRow="0" w:firstColumn="0" w:lastColumn="0" w:noHBand="0" w:noVBand="0"/>
      </w:tblPr>
      <w:tblGrid>
        <w:gridCol w:w="469"/>
        <w:gridCol w:w="4186"/>
        <w:gridCol w:w="1089"/>
        <w:gridCol w:w="1134"/>
        <w:gridCol w:w="1070"/>
        <w:gridCol w:w="1238"/>
        <w:gridCol w:w="1460"/>
        <w:gridCol w:w="70"/>
      </w:tblGrid>
      <w:tr w:rsidR="00665F16" w:rsidRPr="0068117E" w14:paraId="1B0F89DF" w14:textId="77777777" w:rsidTr="0068117E">
        <w:tc>
          <w:tcPr>
            <w:tcW w:w="469" w:type="dxa"/>
            <w:tcBorders>
              <w:top w:val="single" w:sz="4" w:space="0" w:color="000000"/>
              <w:left w:val="single" w:sz="4" w:space="0" w:color="000000"/>
              <w:bottom w:val="single" w:sz="4" w:space="0" w:color="000000"/>
            </w:tcBorders>
            <w:shd w:val="clear" w:color="auto" w:fill="auto"/>
          </w:tcPr>
          <w:p w14:paraId="62BC8998" w14:textId="77777777" w:rsidR="00665F16" w:rsidRPr="0068117E" w:rsidRDefault="00665F16" w:rsidP="0068117E">
            <w:pPr>
              <w:autoSpaceDE w:val="0"/>
              <w:snapToGrid w:val="0"/>
              <w:ind w:left="-540" w:firstLine="540"/>
              <w:rPr>
                <w:rFonts w:ascii="Arial" w:eastAsia="Wingdings" w:hAnsi="Arial" w:cs="Arial"/>
                <w:sz w:val="22"/>
                <w:lang w:val="fr-FR"/>
              </w:rPr>
            </w:pPr>
          </w:p>
        </w:tc>
        <w:tc>
          <w:tcPr>
            <w:tcW w:w="4186" w:type="dxa"/>
            <w:tcBorders>
              <w:top w:val="single" w:sz="4" w:space="0" w:color="000000"/>
              <w:left w:val="single" w:sz="4" w:space="0" w:color="000000"/>
              <w:bottom w:val="single" w:sz="4" w:space="0" w:color="000000"/>
            </w:tcBorders>
            <w:shd w:val="clear" w:color="auto" w:fill="auto"/>
          </w:tcPr>
          <w:p w14:paraId="75F76BC0" w14:textId="77777777" w:rsidR="00665F16" w:rsidRPr="0068117E" w:rsidRDefault="00665F16" w:rsidP="0068117E">
            <w:pPr>
              <w:autoSpaceDE w:val="0"/>
              <w:rPr>
                <w:rFonts w:ascii="Arial" w:eastAsia="Wingdings" w:hAnsi="Arial" w:cs="Arial"/>
                <w:b/>
                <w:sz w:val="22"/>
                <w:lang w:val="fr-FR"/>
              </w:rPr>
            </w:pPr>
            <w:r w:rsidRPr="0068117E">
              <w:rPr>
                <w:rFonts w:ascii="Arial" w:eastAsia="Wingdings" w:hAnsi="Arial" w:cs="Arial"/>
                <w:b/>
                <w:noProof/>
                <w:szCs w:val="20"/>
                <w:lang w:val="fr-FR" w:eastAsia="fr-FR" w:bidi="ar-SA"/>
              </w:rPr>
              <mc:AlternateContent>
                <mc:Choice Requires="wps">
                  <w:drawing>
                    <wp:anchor distT="0" distB="0" distL="114300" distR="114300" simplePos="0" relativeHeight="251666432" behindDoc="0" locked="0" layoutInCell="1" allowOverlap="1" wp14:anchorId="762AC6A6" wp14:editId="6213D639">
                      <wp:simplePos x="0" y="0"/>
                      <wp:positionH relativeFrom="column">
                        <wp:posOffset>719274</wp:posOffset>
                      </wp:positionH>
                      <wp:positionV relativeFrom="paragraph">
                        <wp:posOffset>30335</wp:posOffset>
                      </wp:positionV>
                      <wp:extent cx="10477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0C0D8" id="Rectangle 8" o:spid="_x0000_s1026" style="position:absolute;margin-left:56.65pt;margin-top:2.4pt;width:8.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" fillcolor="window" strokecolor="windowText" strokeweight="1pt"/>
                  </w:pict>
                </mc:Fallback>
              </mc:AlternateContent>
            </w:r>
            <w:r w:rsidRPr="0068117E">
              <w:rPr>
                <w:rFonts w:ascii="Arial" w:eastAsia="Wingdings" w:hAnsi="Arial" w:cs="Arial"/>
                <w:b/>
                <w:sz w:val="22"/>
                <w:lang w:val="fr-FR"/>
              </w:rPr>
              <w:t xml:space="preserve">Cochez          HT </w:t>
            </w:r>
          </w:p>
          <w:p w14:paraId="2FED954B" w14:textId="77777777" w:rsidR="00665F16" w:rsidRPr="0068117E" w:rsidRDefault="00665F16" w:rsidP="0068117E">
            <w:pPr>
              <w:autoSpaceDE w:val="0"/>
              <w:rPr>
                <w:rFonts w:ascii="Arial" w:hAnsi="Arial" w:cs="Arial"/>
                <w:lang w:val="fr-FR"/>
              </w:rPr>
            </w:pPr>
            <w:r w:rsidRPr="0068117E">
              <w:rPr>
                <w:rFonts w:ascii="Arial" w:eastAsia="Wingdings" w:hAnsi="Arial" w:cs="Arial"/>
                <w:b/>
                <w:noProof/>
                <w:szCs w:val="20"/>
                <w:lang w:val="fr-FR" w:eastAsia="fr-FR" w:bidi="ar-SA"/>
              </w:rPr>
              <mc:AlternateContent>
                <mc:Choice Requires="wps">
                  <w:drawing>
                    <wp:anchor distT="0" distB="0" distL="114300" distR="114300" simplePos="0" relativeHeight="251667456" behindDoc="0" locked="0" layoutInCell="1" allowOverlap="1" wp14:anchorId="2E0E35BB" wp14:editId="7230056C">
                      <wp:simplePos x="0" y="0"/>
                      <wp:positionH relativeFrom="column">
                        <wp:posOffset>715251</wp:posOffset>
                      </wp:positionH>
                      <wp:positionV relativeFrom="paragraph">
                        <wp:posOffset>33811</wp:posOffset>
                      </wp:positionV>
                      <wp:extent cx="104775" cy="857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2C113" id="Rectangle 38" o:spid="_x0000_s1026" style="position:absolute;margin-left:56.3pt;margin-top:2.65pt;width: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xCeQIAABU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" fillcolor="window" strokecolor="windowText" strokeweight="1pt"/>
                  </w:pict>
                </mc:Fallback>
              </mc:AlternateContent>
            </w:r>
            <w:r w:rsidRPr="0068117E">
              <w:rPr>
                <w:rFonts w:ascii="Arial" w:eastAsia="Wingdings" w:hAnsi="Arial" w:cs="Arial"/>
                <w:b/>
                <w:sz w:val="22"/>
                <w:lang w:val="fr-FR"/>
              </w:rPr>
              <w:t xml:space="preserve">                      TTC </w:t>
            </w:r>
          </w:p>
        </w:tc>
        <w:tc>
          <w:tcPr>
            <w:tcW w:w="1089" w:type="dxa"/>
            <w:tcBorders>
              <w:top w:val="single" w:sz="4" w:space="0" w:color="000000"/>
              <w:left w:val="single" w:sz="4" w:space="0" w:color="000000"/>
              <w:bottom w:val="single" w:sz="4" w:space="0" w:color="000000"/>
            </w:tcBorders>
            <w:shd w:val="clear" w:color="auto" w:fill="auto"/>
          </w:tcPr>
          <w:p w14:paraId="4885317E"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Action 1</w:t>
            </w:r>
          </w:p>
        </w:tc>
        <w:tc>
          <w:tcPr>
            <w:tcW w:w="1134" w:type="dxa"/>
            <w:tcBorders>
              <w:top w:val="single" w:sz="4" w:space="0" w:color="000000"/>
              <w:left w:val="single" w:sz="4" w:space="0" w:color="000000"/>
              <w:bottom w:val="single" w:sz="4" w:space="0" w:color="000000"/>
            </w:tcBorders>
            <w:shd w:val="clear" w:color="auto" w:fill="auto"/>
          </w:tcPr>
          <w:p w14:paraId="38C8810C"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Action 2</w:t>
            </w:r>
          </w:p>
        </w:tc>
        <w:tc>
          <w:tcPr>
            <w:tcW w:w="1070" w:type="dxa"/>
            <w:tcBorders>
              <w:top w:val="single" w:sz="4" w:space="0" w:color="000000"/>
              <w:left w:val="single" w:sz="4" w:space="0" w:color="000000"/>
              <w:bottom w:val="single" w:sz="4" w:space="0" w:color="000000"/>
            </w:tcBorders>
            <w:shd w:val="clear" w:color="auto" w:fill="auto"/>
          </w:tcPr>
          <w:p w14:paraId="7F0B6DC4"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Action 3</w:t>
            </w:r>
          </w:p>
        </w:tc>
        <w:tc>
          <w:tcPr>
            <w:tcW w:w="1238" w:type="dxa"/>
            <w:tcBorders>
              <w:top w:val="single" w:sz="4" w:space="0" w:color="000000"/>
              <w:left w:val="single" w:sz="4" w:space="0" w:color="000000"/>
              <w:bottom w:val="single" w:sz="4" w:space="0" w:color="000000"/>
            </w:tcBorders>
            <w:shd w:val="clear" w:color="auto" w:fill="auto"/>
          </w:tcPr>
          <w:p w14:paraId="747EF22F"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Action 4</w:t>
            </w:r>
          </w:p>
          <w:p w14:paraId="451DEA30"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et plus</w:t>
            </w:r>
          </w:p>
        </w:tc>
        <w:tc>
          <w:tcPr>
            <w:tcW w:w="1460" w:type="dxa"/>
            <w:tcBorders>
              <w:top w:val="single" w:sz="4" w:space="0" w:color="000000"/>
              <w:left w:val="single" w:sz="4" w:space="0" w:color="000000"/>
              <w:bottom w:val="single" w:sz="4" w:space="0" w:color="000000"/>
            </w:tcBorders>
            <w:shd w:val="clear" w:color="auto" w:fill="auto"/>
          </w:tcPr>
          <w:p w14:paraId="27AE09AF" w14:textId="77777777" w:rsidR="00665F16" w:rsidRPr="0068117E" w:rsidRDefault="00665F16" w:rsidP="0068117E">
            <w:pPr>
              <w:autoSpaceDE w:val="0"/>
              <w:rPr>
                <w:rFonts w:ascii="Arial" w:hAnsi="Arial" w:cs="Arial"/>
                <w:lang w:val="fr-FR"/>
              </w:rPr>
            </w:pPr>
            <w:r w:rsidRPr="0068117E">
              <w:rPr>
                <w:rFonts w:ascii="Arial" w:eastAsia="Wingdings" w:hAnsi="Arial" w:cs="Arial"/>
                <w:b/>
                <w:sz w:val="22"/>
                <w:lang w:val="fr-FR"/>
              </w:rPr>
              <w:t>TOTAL GENERAL</w:t>
            </w:r>
          </w:p>
        </w:tc>
        <w:tc>
          <w:tcPr>
            <w:tcW w:w="70" w:type="dxa"/>
            <w:tcBorders>
              <w:left w:val="single" w:sz="4" w:space="0" w:color="000000"/>
            </w:tcBorders>
            <w:shd w:val="clear" w:color="auto" w:fill="auto"/>
          </w:tcPr>
          <w:p w14:paraId="5AB634AC" w14:textId="77777777" w:rsidR="00665F16" w:rsidRPr="0068117E" w:rsidRDefault="00665F16" w:rsidP="0068117E">
            <w:pPr>
              <w:snapToGrid w:val="0"/>
              <w:rPr>
                <w:rFonts w:ascii="Arial" w:eastAsia="Wingdings" w:hAnsi="Arial" w:cs="Arial"/>
                <w:b/>
                <w:sz w:val="22"/>
                <w:lang w:val="fr-FR"/>
              </w:rPr>
            </w:pPr>
          </w:p>
        </w:tc>
      </w:tr>
      <w:tr w:rsidR="00665F16" w:rsidRPr="0068117E" w14:paraId="6553D839" w14:textId="77777777" w:rsidTr="0068117E">
        <w:tc>
          <w:tcPr>
            <w:tcW w:w="10646" w:type="dxa"/>
            <w:gridSpan w:val="7"/>
            <w:tcBorders>
              <w:top w:val="single" w:sz="4" w:space="0" w:color="000000"/>
              <w:left w:val="single" w:sz="4" w:space="0" w:color="000000"/>
              <w:bottom w:val="single" w:sz="4" w:space="0" w:color="000000"/>
            </w:tcBorders>
            <w:shd w:val="clear" w:color="auto" w:fill="191919"/>
          </w:tcPr>
          <w:p w14:paraId="3E28EC41"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b/>
                <w:sz w:val="22"/>
                <w:lang w:val="fr-FR"/>
              </w:rPr>
              <w:t>Dépenses prévisionnelles</w:t>
            </w:r>
          </w:p>
        </w:tc>
        <w:tc>
          <w:tcPr>
            <w:tcW w:w="70" w:type="dxa"/>
            <w:tcBorders>
              <w:left w:val="single" w:sz="4" w:space="0" w:color="000000"/>
            </w:tcBorders>
            <w:shd w:val="clear" w:color="auto" w:fill="auto"/>
          </w:tcPr>
          <w:p w14:paraId="42FC54F3" w14:textId="77777777" w:rsidR="00665F16" w:rsidRPr="0068117E" w:rsidRDefault="00665F16" w:rsidP="0068117E">
            <w:pPr>
              <w:snapToGrid w:val="0"/>
              <w:rPr>
                <w:rFonts w:ascii="Arial" w:eastAsia="Wingdings" w:hAnsi="Arial" w:cs="Arial"/>
                <w:sz w:val="22"/>
                <w:lang w:val="fr-FR"/>
              </w:rPr>
            </w:pPr>
          </w:p>
        </w:tc>
      </w:tr>
      <w:tr w:rsidR="00665F16" w:rsidRPr="0068117E" w14:paraId="20AC920C"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5C9AFCC4"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w:t>
            </w:r>
          </w:p>
        </w:tc>
        <w:tc>
          <w:tcPr>
            <w:tcW w:w="4186" w:type="dxa"/>
            <w:tcBorders>
              <w:top w:val="single" w:sz="4" w:space="0" w:color="000000"/>
              <w:left w:val="single" w:sz="4" w:space="0" w:color="000000"/>
              <w:bottom w:val="single" w:sz="4" w:space="0" w:color="000000"/>
            </w:tcBorders>
            <w:shd w:val="clear" w:color="auto" w:fill="auto"/>
          </w:tcPr>
          <w:p w14:paraId="40DFC0EC"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Salaires, charges et taxes afférentes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14:paraId="62F8EFC7"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0313A187"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232871AA"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619D5462"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6BBB2B56"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067A6620" w14:textId="77777777" w:rsidR="00665F16" w:rsidRPr="0068117E" w:rsidRDefault="00665F16" w:rsidP="0068117E">
            <w:pPr>
              <w:snapToGrid w:val="0"/>
              <w:rPr>
                <w:rFonts w:ascii="Arial" w:eastAsia="Wingdings" w:hAnsi="Arial" w:cs="Arial"/>
                <w:sz w:val="22"/>
                <w:lang w:val="fr-FR"/>
              </w:rPr>
            </w:pPr>
          </w:p>
        </w:tc>
      </w:tr>
      <w:tr w:rsidR="00665F16" w:rsidRPr="0068117E" w14:paraId="04272DF7"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176BA796"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2</w:t>
            </w:r>
          </w:p>
        </w:tc>
        <w:tc>
          <w:tcPr>
            <w:tcW w:w="4186" w:type="dxa"/>
            <w:tcBorders>
              <w:top w:val="single" w:sz="4" w:space="0" w:color="000000"/>
              <w:left w:val="single" w:sz="4" w:space="0" w:color="000000"/>
              <w:bottom w:val="single" w:sz="4" w:space="0" w:color="000000"/>
            </w:tcBorders>
            <w:shd w:val="clear" w:color="auto" w:fill="auto"/>
          </w:tcPr>
          <w:p w14:paraId="1808D513"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Frais de déplacement et autres remboursements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14:paraId="25E2FA7E"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0FB07D48"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00C2EDE7"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512D79FA"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58AD5B77"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0D9ABBE6" w14:textId="77777777" w:rsidR="00665F16" w:rsidRPr="0068117E" w:rsidRDefault="00665F16" w:rsidP="0068117E">
            <w:pPr>
              <w:snapToGrid w:val="0"/>
              <w:rPr>
                <w:rFonts w:ascii="Arial" w:eastAsia="Wingdings" w:hAnsi="Arial" w:cs="Arial"/>
                <w:sz w:val="22"/>
                <w:lang w:val="fr-FR"/>
              </w:rPr>
            </w:pPr>
          </w:p>
        </w:tc>
      </w:tr>
      <w:tr w:rsidR="00665F16" w:rsidRPr="0068117E" w14:paraId="167A0133"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6E1B142D"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3</w:t>
            </w:r>
          </w:p>
        </w:tc>
        <w:tc>
          <w:tcPr>
            <w:tcW w:w="4186" w:type="dxa"/>
            <w:tcBorders>
              <w:top w:val="single" w:sz="4" w:space="0" w:color="000000"/>
              <w:left w:val="single" w:sz="4" w:space="0" w:color="000000"/>
              <w:bottom w:val="single" w:sz="18" w:space="0" w:color="000000"/>
            </w:tcBorders>
            <w:shd w:val="clear" w:color="auto" w:fill="auto"/>
          </w:tcPr>
          <w:p w14:paraId="1FE1EC13"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Remboursement de frais de personnel mis à disposition du bénéficiaire de l’aide (agent d’une structure d’appui / agriculteurs membre d’un collectif)</w:t>
            </w:r>
          </w:p>
        </w:tc>
        <w:tc>
          <w:tcPr>
            <w:tcW w:w="1089" w:type="dxa"/>
            <w:tcBorders>
              <w:top w:val="single" w:sz="4" w:space="0" w:color="000000"/>
              <w:left w:val="single" w:sz="4" w:space="0" w:color="000000"/>
              <w:bottom w:val="single" w:sz="18" w:space="0" w:color="000000"/>
            </w:tcBorders>
            <w:shd w:val="clear" w:color="auto" w:fill="auto"/>
          </w:tcPr>
          <w:p w14:paraId="392A53C5"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27DC6F41"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4EA4DD6A"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25CF0C51"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13184CFB"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264DEC96" w14:textId="77777777" w:rsidR="00665F16" w:rsidRPr="0068117E" w:rsidRDefault="00665F16" w:rsidP="0068117E">
            <w:pPr>
              <w:snapToGrid w:val="0"/>
              <w:rPr>
                <w:rFonts w:ascii="Arial" w:eastAsia="Wingdings" w:hAnsi="Arial" w:cs="Arial"/>
                <w:sz w:val="22"/>
                <w:lang w:val="fr-FR"/>
              </w:rPr>
            </w:pPr>
          </w:p>
        </w:tc>
      </w:tr>
      <w:tr w:rsidR="00665F16" w:rsidRPr="0068117E" w14:paraId="5E646DA9" w14:textId="77777777" w:rsidTr="0068117E">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618CB8AC"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4</w:t>
            </w:r>
          </w:p>
        </w:tc>
        <w:tc>
          <w:tcPr>
            <w:tcW w:w="4186" w:type="dxa"/>
            <w:tcBorders>
              <w:top w:val="single" w:sz="18" w:space="0" w:color="000000"/>
              <w:left w:val="single" w:sz="18" w:space="0" w:color="000000"/>
              <w:bottom w:val="single" w:sz="18" w:space="0" w:color="000000"/>
            </w:tcBorders>
            <w:shd w:val="clear" w:color="auto" w:fill="D9D9D9"/>
          </w:tcPr>
          <w:p w14:paraId="6E9592B2" w14:textId="77777777" w:rsidR="00665F16" w:rsidRPr="0068117E" w:rsidRDefault="00665F16" w:rsidP="0068117E">
            <w:pPr>
              <w:autoSpaceDE w:val="0"/>
              <w:rPr>
                <w:rFonts w:ascii="Arial" w:hAnsi="Arial" w:cs="Arial"/>
                <w:lang w:val="fr-FR"/>
              </w:rPr>
            </w:pPr>
            <w:r w:rsidRPr="0068117E">
              <w:rPr>
                <w:rFonts w:ascii="Arial" w:eastAsia="Wingdings" w:hAnsi="Arial" w:cs="Arial"/>
                <w:b/>
                <w:sz w:val="22"/>
                <w:lang w:val="fr-FR"/>
              </w:rPr>
              <w:t>Total des dépenses de personnel</w:t>
            </w:r>
          </w:p>
        </w:tc>
        <w:tc>
          <w:tcPr>
            <w:tcW w:w="1089" w:type="dxa"/>
            <w:tcBorders>
              <w:top w:val="single" w:sz="18" w:space="0" w:color="000000"/>
              <w:left w:val="single" w:sz="4" w:space="0" w:color="000000"/>
              <w:bottom w:val="single" w:sz="18" w:space="0" w:color="000000"/>
            </w:tcBorders>
            <w:shd w:val="clear" w:color="auto" w:fill="D9D9D9"/>
          </w:tcPr>
          <w:p w14:paraId="7B29AC4C" w14:textId="77777777" w:rsidR="00665F16" w:rsidRPr="0068117E" w:rsidRDefault="00665F16" w:rsidP="0068117E">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08C3E6B5" w14:textId="77777777" w:rsidR="00665F16" w:rsidRPr="0068117E" w:rsidRDefault="00665F16" w:rsidP="0068117E">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5E767469" w14:textId="77777777" w:rsidR="00665F16" w:rsidRPr="0068117E" w:rsidRDefault="00665F16" w:rsidP="0068117E">
            <w:pPr>
              <w:autoSpaceDE w:val="0"/>
              <w:snapToGrid w:val="0"/>
              <w:rPr>
                <w:rFonts w:ascii="Arial" w:eastAsia="Wingdings" w:hAnsi="Arial" w:cs="Arial"/>
                <w:b/>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015CC501" w14:textId="77777777" w:rsidR="00665F16" w:rsidRPr="0068117E" w:rsidRDefault="00665F16" w:rsidP="0068117E">
            <w:pPr>
              <w:autoSpaceDE w:val="0"/>
              <w:snapToGrid w:val="0"/>
              <w:rPr>
                <w:rFonts w:ascii="Arial" w:eastAsia="Wingdings" w:hAnsi="Arial" w:cs="Arial"/>
                <w:b/>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5EFE5735" w14:textId="77777777" w:rsidR="00665F16" w:rsidRPr="0068117E" w:rsidRDefault="00665F16" w:rsidP="0068117E">
            <w:pPr>
              <w:autoSpaceDE w:val="0"/>
              <w:snapToGrid w:val="0"/>
              <w:rPr>
                <w:rFonts w:ascii="Arial" w:eastAsia="Wingdings" w:hAnsi="Arial" w:cs="Arial"/>
                <w:b/>
                <w:sz w:val="22"/>
                <w:lang w:val="fr-FR"/>
              </w:rPr>
            </w:pPr>
          </w:p>
        </w:tc>
      </w:tr>
      <w:tr w:rsidR="00665F16" w:rsidRPr="0068117E" w14:paraId="5250BB3D"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4DCFD6CB"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5</w:t>
            </w:r>
          </w:p>
        </w:tc>
        <w:tc>
          <w:tcPr>
            <w:tcW w:w="4186" w:type="dxa"/>
            <w:tcBorders>
              <w:top w:val="single" w:sz="18" w:space="0" w:color="000000"/>
              <w:left w:val="single" w:sz="4" w:space="0" w:color="000000"/>
              <w:bottom w:val="single" w:sz="4" w:space="0" w:color="000000"/>
            </w:tcBorders>
            <w:shd w:val="clear" w:color="auto" w:fill="auto"/>
          </w:tcPr>
          <w:p w14:paraId="397000E3" w14:textId="77777777" w:rsidR="00665F16" w:rsidRPr="0068117E" w:rsidRDefault="00665F16" w:rsidP="0068117E">
            <w:pPr>
              <w:autoSpaceDE w:val="0"/>
              <w:rPr>
                <w:rFonts w:ascii="Arial" w:eastAsia="Wingdings" w:hAnsi="Arial" w:cs="Arial"/>
                <w:sz w:val="22"/>
                <w:lang w:val="fr-FR"/>
              </w:rPr>
            </w:pPr>
            <w:r w:rsidRPr="0068117E">
              <w:rPr>
                <w:rFonts w:ascii="Arial" w:eastAsia="Wingdings" w:hAnsi="Arial" w:cs="Arial"/>
                <w:sz w:val="22"/>
                <w:lang w:val="fr-FR"/>
              </w:rPr>
              <w:t>Prestations de services (autre que mise à disposition de personnel)</w:t>
            </w:r>
          </w:p>
        </w:tc>
        <w:tc>
          <w:tcPr>
            <w:tcW w:w="1089" w:type="dxa"/>
            <w:tcBorders>
              <w:top w:val="single" w:sz="18" w:space="0" w:color="000000"/>
              <w:left w:val="single" w:sz="4" w:space="0" w:color="000000"/>
              <w:bottom w:val="single" w:sz="4" w:space="0" w:color="000000"/>
            </w:tcBorders>
            <w:shd w:val="clear" w:color="auto" w:fill="auto"/>
          </w:tcPr>
          <w:p w14:paraId="18DEE7D3"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18" w:space="0" w:color="000000"/>
              <w:left w:val="single" w:sz="4" w:space="0" w:color="000000"/>
              <w:bottom w:val="single" w:sz="4" w:space="0" w:color="000000"/>
            </w:tcBorders>
            <w:shd w:val="clear" w:color="auto" w:fill="auto"/>
          </w:tcPr>
          <w:p w14:paraId="3A703796"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18" w:space="0" w:color="000000"/>
              <w:left w:val="single" w:sz="4" w:space="0" w:color="000000"/>
              <w:bottom w:val="single" w:sz="4" w:space="0" w:color="000000"/>
            </w:tcBorders>
            <w:shd w:val="clear" w:color="auto" w:fill="auto"/>
          </w:tcPr>
          <w:p w14:paraId="7E11363A"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4" w:space="0" w:color="000000"/>
            </w:tcBorders>
            <w:shd w:val="clear" w:color="auto" w:fill="auto"/>
          </w:tcPr>
          <w:p w14:paraId="755A4CDF"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18" w:space="0" w:color="000000"/>
              <w:left w:val="single" w:sz="4" w:space="0" w:color="000000"/>
              <w:bottom w:val="single" w:sz="4" w:space="0" w:color="000000"/>
            </w:tcBorders>
            <w:shd w:val="clear" w:color="auto" w:fill="auto"/>
          </w:tcPr>
          <w:p w14:paraId="24440651"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60B31C47" w14:textId="77777777" w:rsidR="00665F16" w:rsidRPr="0068117E" w:rsidRDefault="00665F16" w:rsidP="0068117E">
            <w:pPr>
              <w:snapToGrid w:val="0"/>
              <w:rPr>
                <w:rFonts w:ascii="Arial" w:eastAsia="Wingdings" w:hAnsi="Arial" w:cs="Arial"/>
                <w:sz w:val="22"/>
                <w:lang w:val="fr-FR"/>
              </w:rPr>
            </w:pPr>
          </w:p>
        </w:tc>
      </w:tr>
      <w:tr w:rsidR="00665F16" w:rsidRPr="0068117E" w14:paraId="0CDA4F69" w14:textId="77777777" w:rsidTr="0068117E">
        <w:tc>
          <w:tcPr>
            <w:tcW w:w="469" w:type="dxa"/>
            <w:tcBorders>
              <w:top w:val="single" w:sz="4" w:space="0" w:color="000000"/>
              <w:left w:val="single" w:sz="4" w:space="0" w:color="000000"/>
              <w:bottom w:val="single" w:sz="4" w:space="0" w:color="000000"/>
            </w:tcBorders>
            <w:shd w:val="clear" w:color="auto" w:fill="D9D9D9" w:themeFill="background1" w:themeFillShade="D9"/>
            <w:vAlign w:val="center"/>
          </w:tcPr>
          <w:p w14:paraId="7E2BFF21" w14:textId="77777777" w:rsidR="00665F16" w:rsidRPr="0068117E" w:rsidRDefault="00665F16" w:rsidP="0068117E">
            <w:pPr>
              <w:autoSpaceDE w:val="0"/>
              <w:ind w:left="-540" w:firstLine="540"/>
              <w:jc w:val="center"/>
              <w:rPr>
                <w:rFonts w:ascii="Arial" w:eastAsia="Wingdings" w:hAnsi="Arial" w:cs="Arial"/>
                <w:sz w:val="22"/>
                <w:lang w:val="fr-FR"/>
              </w:rPr>
            </w:pPr>
          </w:p>
        </w:tc>
        <w:tc>
          <w:tcPr>
            <w:tcW w:w="4186" w:type="dxa"/>
            <w:tcBorders>
              <w:top w:val="single" w:sz="4" w:space="0" w:color="000000"/>
              <w:left w:val="single" w:sz="4" w:space="0" w:color="000000"/>
              <w:bottom w:val="single" w:sz="4" w:space="0" w:color="000000"/>
            </w:tcBorders>
            <w:shd w:val="clear" w:color="auto" w:fill="D9D9D9" w:themeFill="background1" w:themeFillShade="D9"/>
          </w:tcPr>
          <w:p w14:paraId="78E78B5F" w14:textId="77777777" w:rsidR="00665F16" w:rsidRPr="0068117E" w:rsidRDefault="00665F16" w:rsidP="0068117E">
            <w:pPr>
              <w:autoSpaceDE w:val="0"/>
              <w:rPr>
                <w:rFonts w:ascii="Arial" w:eastAsia="Wingdings" w:hAnsi="Arial" w:cs="Arial"/>
                <w:sz w:val="22"/>
                <w:lang w:val="fr-FR"/>
              </w:rPr>
            </w:pPr>
          </w:p>
        </w:tc>
        <w:tc>
          <w:tcPr>
            <w:tcW w:w="1089" w:type="dxa"/>
            <w:tcBorders>
              <w:top w:val="single" w:sz="4" w:space="0" w:color="000000"/>
              <w:left w:val="single" w:sz="4" w:space="0" w:color="000000"/>
              <w:bottom w:val="single" w:sz="4" w:space="0" w:color="000000"/>
            </w:tcBorders>
            <w:shd w:val="clear" w:color="auto" w:fill="D9D9D9" w:themeFill="background1" w:themeFillShade="D9"/>
          </w:tcPr>
          <w:p w14:paraId="65DABB6A"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14:paraId="1354ADBF"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D9D9D9" w:themeFill="background1" w:themeFillShade="D9"/>
          </w:tcPr>
          <w:p w14:paraId="329A42DE"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D9D9D9" w:themeFill="background1" w:themeFillShade="D9"/>
          </w:tcPr>
          <w:p w14:paraId="63040741"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D9D9D9" w:themeFill="background1" w:themeFillShade="D9"/>
          </w:tcPr>
          <w:p w14:paraId="2C9722D4"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3D1FED2B" w14:textId="77777777" w:rsidR="00665F16" w:rsidRPr="0068117E" w:rsidRDefault="00665F16" w:rsidP="0068117E">
            <w:pPr>
              <w:snapToGrid w:val="0"/>
              <w:rPr>
                <w:rFonts w:ascii="Arial" w:eastAsia="Wingdings" w:hAnsi="Arial" w:cs="Arial"/>
                <w:sz w:val="22"/>
                <w:lang w:val="fr-FR"/>
              </w:rPr>
            </w:pPr>
          </w:p>
        </w:tc>
      </w:tr>
      <w:tr w:rsidR="00665F16" w:rsidRPr="0068117E" w14:paraId="1D876318"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2E2518E2"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6</w:t>
            </w:r>
          </w:p>
        </w:tc>
        <w:tc>
          <w:tcPr>
            <w:tcW w:w="4186" w:type="dxa"/>
            <w:tcBorders>
              <w:top w:val="single" w:sz="4" w:space="0" w:color="000000"/>
              <w:left w:val="single" w:sz="4" w:space="0" w:color="000000"/>
              <w:bottom w:val="single" w:sz="4" w:space="0" w:color="000000"/>
            </w:tcBorders>
            <w:shd w:val="clear" w:color="auto" w:fill="auto"/>
          </w:tcPr>
          <w:p w14:paraId="6038503F"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Acquisition de petits matériels et fournitures</w:t>
            </w:r>
          </w:p>
        </w:tc>
        <w:tc>
          <w:tcPr>
            <w:tcW w:w="1089" w:type="dxa"/>
            <w:tcBorders>
              <w:top w:val="single" w:sz="4" w:space="0" w:color="000000"/>
              <w:left w:val="single" w:sz="4" w:space="0" w:color="000000"/>
              <w:bottom w:val="single" w:sz="4" w:space="0" w:color="000000"/>
            </w:tcBorders>
            <w:shd w:val="clear" w:color="auto" w:fill="auto"/>
          </w:tcPr>
          <w:p w14:paraId="6B6B58ED"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103F6659"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6B462DAF"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7E538C1B"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6632D99F"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47D3A5AB" w14:textId="77777777" w:rsidR="00665F16" w:rsidRPr="0068117E" w:rsidRDefault="00665F16" w:rsidP="0068117E">
            <w:pPr>
              <w:snapToGrid w:val="0"/>
              <w:rPr>
                <w:rFonts w:ascii="Arial" w:eastAsia="Wingdings" w:hAnsi="Arial" w:cs="Arial"/>
                <w:sz w:val="22"/>
                <w:lang w:val="fr-FR"/>
              </w:rPr>
            </w:pPr>
          </w:p>
        </w:tc>
      </w:tr>
      <w:tr w:rsidR="00665F16" w:rsidRPr="0068117E" w14:paraId="62AAC0E0"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6DF15E9E"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7</w:t>
            </w:r>
          </w:p>
        </w:tc>
        <w:tc>
          <w:tcPr>
            <w:tcW w:w="4186" w:type="dxa"/>
            <w:tcBorders>
              <w:top w:val="single" w:sz="4" w:space="0" w:color="000000"/>
              <w:left w:val="single" w:sz="4" w:space="0" w:color="000000"/>
              <w:bottom w:val="single" w:sz="18" w:space="0" w:color="000000"/>
            </w:tcBorders>
            <w:shd w:val="clear" w:color="auto" w:fill="auto"/>
          </w:tcPr>
          <w:p w14:paraId="5FC7B780"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Autres dépenses</w:t>
            </w:r>
          </w:p>
        </w:tc>
        <w:tc>
          <w:tcPr>
            <w:tcW w:w="1089" w:type="dxa"/>
            <w:tcBorders>
              <w:top w:val="single" w:sz="4" w:space="0" w:color="000000"/>
              <w:left w:val="single" w:sz="4" w:space="0" w:color="000000"/>
              <w:bottom w:val="single" w:sz="18" w:space="0" w:color="000000"/>
            </w:tcBorders>
            <w:shd w:val="clear" w:color="auto" w:fill="auto"/>
          </w:tcPr>
          <w:p w14:paraId="0BD79D1E"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69B345C9"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1D893193"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333F8A0D"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279FF0A9"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3DE0585D" w14:textId="77777777" w:rsidR="00665F16" w:rsidRPr="0068117E" w:rsidRDefault="00665F16" w:rsidP="0068117E">
            <w:pPr>
              <w:snapToGrid w:val="0"/>
              <w:rPr>
                <w:rFonts w:ascii="Arial" w:eastAsia="Wingdings" w:hAnsi="Arial" w:cs="Arial"/>
                <w:sz w:val="22"/>
                <w:lang w:val="fr-FR"/>
              </w:rPr>
            </w:pPr>
          </w:p>
        </w:tc>
      </w:tr>
      <w:tr w:rsidR="00665F16" w:rsidRPr="0068117E" w14:paraId="4BCCA713" w14:textId="77777777" w:rsidTr="0068117E">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4BB62A17"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8</w:t>
            </w:r>
          </w:p>
        </w:tc>
        <w:tc>
          <w:tcPr>
            <w:tcW w:w="4186" w:type="dxa"/>
            <w:tcBorders>
              <w:top w:val="single" w:sz="18" w:space="0" w:color="000000"/>
              <w:left w:val="single" w:sz="18" w:space="0" w:color="000000"/>
              <w:bottom w:val="single" w:sz="18" w:space="0" w:color="000000"/>
            </w:tcBorders>
            <w:shd w:val="clear" w:color="auto" w:fill="D9D9D9"/>
          </w:tcPr>
          <w:p w14:paraId="26799098" w14:textId="77777777" w:rsidR="00665F16" w:rsidRPr="0068117E" w:rsidRDefault="00665F16" w:rsidP="0068117E">
            <w:pPr>
              <w:autoSpaceDE w:val="0"/>
              <w:rPr>
                <w:rFonts w:ascii="Arial" w:hAnsi="Arial" w:cs="Arial"/>
                <w:lang w:val="fr-FR"/>
              </w:rPr>
            </w:pPr>
            <w:r w:rsidRPr="0068117E">
              <w:rPr>
                <w:rFonts w:ascii="Arial" w:eastAsia="Wingdings" w:hAnsi="Arial" w:cs="Arial"/>
                <w:b/>
                <w:sz w:val="22"/>
                <w:lang w:val="fr-FR"/>
              </w:rPr>
              <w:t xml:space="preserve">Total des autres dépenses </w:t>
            </w:r>
            <w:r w:rsidRPr="0068117E">
              <w:rPr>
                <w:rFonts w:ascii="Arial" w:eastAsia="Wingdings" w:hAnsi="Arial" w:cs="Arial"/>
                <w:b/>
                <w:szCs w:val="20"/>
                <w:lang w:val="fr-FR"/>
              </w:rPr>
              <w:t>(maximum 10% des dépenses totales) (lignes 6 +7)</w:t>
            </w:r>
          </w:p>
        </w:tc>
        <w:tc>
          <w:tcPr>
            <w:tcW w:w="1089" w:type="dxa"/>
            <w:tcBorders>
              <w:top w:val="single" w:sz="18" w:space="0" w:color="000000"/>
              <w:left w:val="single" w:sz="4" w:space="0" w:color="000000"/>
              <w:bottom w:val="single" w:sz="18" w:space="0" w:color="000000"/>
            </w:tcBorders>
            <w:shd w:val="clear" w:color="auto" w:fill="D9D9D9"/>
          </w:tcPr>
          <w:p w14:paraId="20ACE1B3" w14:textId="77777777" w:rsidR="00665F16" w:rsidRPr="0068117E" w:rsidRDefault="00665F16" w:rsidP="0068117E">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235B58A3" w14:textId="77777777" w:rsidR="00665F16" w:rsidRPr="0068117E" w:rsidRDefault="00665F16" w:rsidP="0068117E">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02641912"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55226F53" w14:textId="77777777" w:rsidR="00665F16" w:rsidRPr="0068117E" w:rsidRDefault="00665F16" w:rsidP="0068117E">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2515AE4E" w14:textId="77777777" w:rsidR="00665F16" w:rsidRPr="0068117E" w:rsidRDefault="00665F16" w:rsidP="0068117E">
            <w:pPr>
              <w:autoSpaceDE w:val="0"/>
              <w:snapToGrid w:val="0"/>
              <w:rPr>
                <w:rFonts w:ascii="Arial" w:eastAsia="Wingdings" w:hAnsi="Arial" w:cs="Arial"/>
                <w:sz w:val="22"/>
                <w:lang w:val="fr-FR"/>
              </w:rPr>
            </w:pPr>
          </w:p>
        </w:tc>
      </w:tr>
      <w:tr w:rsidR="00665F16" w:rsidRPr="0068117E" w14:paraId="46F70A06" w14:textId="77777777" w:rsidTr="0068117E">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05325B59"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9</w:t>
            </w:r>
          </w:p>
        </w:tc>
        <w:tc>
          <w:tcPr>
            <w:tcW w:w="4186" w:type="dxa"/>
            <w:tcBorders>
              <w:top w:val="single" w:sz="18" w:space="0" w:color="000000"/>
              <w:left w:val="single" w:sz="18" w:space="0" w:color="000000"/>
              <w:bottom w:val="single" w:sz="18" w:space="0" w:color="000000"/>
            </w:tcBorders>
            <w:shd w:val="clear" w:color="auto" w:fill="D9D9D9"/>
          </w:tcPr>
          <w:p w14:paraId="77E717D5" w14:textId="77777777" w:rsidR="00665F16" w:rsidRPr="0068117E" w:rsidRDefault="00665F16" w:rsidP="0068117E">
            <w:pPr>
              <w:autoSpaceDE w:val="0"/>
              <w:rPr>
                <w:rFonts w:ascii="Arial" w:hAnsi="Arial" w:cs="Arial"/>
                <w:lang w:val="fr-FR"/>
              </w:rPr>
            </w:pPr>
            <w:r w:rsidRPr="0068117E">
              <w:rPr>
                <w:rFonts w:ascii="Arial" w:eastAsia="Wingdings" w:hAnsi="Arial" w:cs="Arial"/>
                <w:b/>
                <w:sz w:val="22"/>
                <w:lang w:val="fr-FR"/>
              </w:rPr>
              <w:t>TOTAL DEPENSES PREVISIONNELLES (lignes 4 + 5 + 8)</w:t>
            </w:r>
          </w:p>
        </w:tc>
        <w:tc>
          <w:tcPr>
            <w:tcW w:w="1089" w:type="dxa"/>
            <w:tcBorders>
              <w:top w:val="single" w:sz="18" w:space="0" w:color="000000"/>
              <w:left w:val="single" w:sz="4" w:space="0" w:color="000000"/>
              <w:bottom w:val="single" w:sz="18" w:space="0" w:color="000000"/>
            </w:tcBorders>
            <w:shd w:val="clear" w:color="auto" w:fill="D9D9D9"/>
          </w:tcPr>
          <w:p w14:paraId="778A308D" w14:textId="77777777" w:rsidR="00665F16" w:rsidRPr="0068117E" w:rsidRDefault="00665F16" w:rsidP="0068117E">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0B7579E7" w14:textId="77777777" w:rsidR="00665F16" w:rsidRPr="0068117E" w:rsidRDefault="00665F16" w:rsidP="0068117E">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34D23CF4"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007932AA" w14:textId="77777777" w:rsidR="00665F16" w:rsidRPr="0068117E" w:rsidRDefault="00665F16" w:rsidP="0068117E">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449944F3" w14:textId="77777777" w:rsidR="00665F16" w:rsidRPr="0068117E" w:rsidRDefault="00665F16" w:rsidP="0068117E">
            <w:pPr>
              <w:autoSpaceDE w:val="0"/>
              <w:snapToGrid w:val="0"/>
              <w:rPr>
                <w:rFonts w:ascii="Arial" w:eastAsia="Wingdings" w:hAnsi="Arial" w:cs="Arial"/>
                <w:sz w:val="22"/>
                <w:lang w:val="fr-FR"/>
              </w:rPr>
            </w:pPr>
          </w:p>
        </w:tc>
      </w:tr>
      <w:tr w:rsidR="00665F16" w:rsidRPr="0068117E" w14:paraId="0FE5ADEC" w14:textId="77777777" w:rsidTr="0068117E">
        <w:tc>
          <w:tcPr>
            <w:tcW w:w="10646" w:type="dxa"/>
            <w:gridSpan w:val="7"/>
            <w:tcBorders>
              <w:top w:val="single" w:sz="4" w:space="0" w:color="000000"/>
              <w:left w:val="single" w:sz="4" w:space="0" w:color="000000"/>
              <w:bottom w:val="single" w:sz="4" w:space="0" w:color="000000"/>
            </w:tcBorders>
            <w:shd w:val="clear" w:color="auto" w:fill="0C0C0C"/>
            <w:vAlign w:val="center"/>
          </w:tcPr>
          <w:p w14:paraId="0E487521"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b/>
                <w:sz w:val="22"/>
                <w:lang w:val="fr-FR"/>
              </w:rPr>
              <w:t>Recettes prévisionnelles</w:t>
            </w:r>
          </w:p>
        </w:tc>
        <w:tc>
          <w:tcPr>
            <w:tcW w:w="70" w:type="dxa"/>
            <w:tcBorders>
              <w:left w:val="single" w:sz="4" w:space="0" w:color="000000"/>
            </w:tcBorders>
            <w:shd w:val="clear" w:color="auto" w:fill="auto"/>
          </w:tcPr>
          <w:p w14:paraId="0CC22A83" w14:textId="77777777" w:rsidR="00665F16" w:rsidRPr="0068117E" w:rsidRDefault="00665F16" w:rsidP="0068117E">
            <w:pPr>
              <w:snapToGrid w:val="0"/>
              <w:rPr>
                <w:rFonts w:ascii="Arial" w:eastAsia="Wingdings" w:hAnsi="Arial" w:cs="Arial"/>
                <w:b/>
                <w:sz w:val="22"/>
                <w:lang w:val="fr-FR"/>
              </w:rPr>
            </w:pPr>
          </w:p>
        </w:tc>
      </w:tr>
      <w:tr w:rsidR="00665F16" w:rsidRPr="0068117E" w14:paraId="61DE326B" w14:textId="77777777" w:rsidTr="0068117E">
        <w:tc>
          <w:tcPr>
            <w:tcW w:w="469" w:type="dxa"/>
            <w:tcBorders>
              <w:top w:val="single" w:sz="4" w:space="0" w:color="000000"/>
              <w:left w:val="single" w:sz="4" w:space="0" w:color="000000"/>
              <w:bottom w:val="single" w:sz="4" w:space="0" w:color="000000"/>
            </w:tcBorders>
            <w:shd w:val="clear" w:color="auto" w:fill="FFFF00"/>
            <w:vAlign w:val="center"/>
          </w:tcPr>
          <w:p w14:paraId="794DF166" w14:textId="77777777" w:rsidR="00665F16" w:rsidRPr="0068117E" w:rsidRDefault="00665F16" w:rsidP="0068117E">
            <w:pPr>
              <w:autoSpaceDE w:val="0"/>
              <w:ind w:left="-540" w:firstLine="540"/>
              <w:jc w:val="center"/>
              <w:rPr>
                <w:rFonts w:ascii="Arial" w:hAnsi="Arial" w:cs="Arial"/>
                <w:b/>
                <w:lang w:val="fr-FR"/>
              </w:rPr>
            </w:pPr>
            <w:r w:rsidRPr="0068117E">
              <w:rPr>
                <w:rFonts w:ascii="Arial" w:eastAsia="Wingdings" w:hAnsi="Arial" w:cs="Arial"/>
                <w:b/>
                <w:sz w:val="22"/>
                <w:lang w:val="fr-FR"/>
              </w:rPr>
              <w:t>10</w:t>
            </w:r>
          </w:p>
        </w:tc>
        <w:tc>
          <w:tcPr>
            <w:tcW w:w="4186" w:type="dxa"/>
            <w:tcBorders>
              <w:top w:val="single" w:sz="4" w:space="0" w:color="000000"/>
              <w:left w:val="single" w:sz="4" w:space="0" w:color="000000"/>
              <w:bottom w:val="single" w:sz="4" w:space="0" w:color="000000"/>
            </w:tcBorders>
            <w:shd w:val="clear" w:color="auto" w:fill="FFFF00"/>
          </w:tcPr>
          <w:p w14:paraId="3E32DEE0" w14:textId="77777777" w:rsidR="00665F16" w:rsidRPr="0068117E" w:rsidRDefault="00665F16" w:rsidP="0068117E">
            <w:pPr>
              <w:autoSpaceDE w:val="0"/>
              <w:rPr>
                <w:rFonts w:ascii="Arial" w:eastAsia="Wingdings" w:hAnsi="Arial" w:cs="Arial"/>
                <w:b/>
                <w:sz w:val="24"/>
                <w:lang w:val="fr-FR"/>
              </w:rPr>
            </w:pPr>
            <w:r w:rsidRPr="0068117E">
              <w:rPr>
                <w:rFonts w:ascii="Arial" w:eastAsia="Wingdings" w:hAnsi="Arial" w:cs="Arial"/>
                <w:b/>
                <w:sz w:val="24"/>
                <w:lang w:val="fr-FR"/>
              </w:rPr>
              <w:t xml:space="preserve">Subvention demandée </w:t>
            </w:r>
          </w:p>
          <w:p w14:paraId="409D04ED" w14:textId="77777777" w:rsidR="00665F16" w:rsidRPr="0068117E" w:rsidRDefault="00665F16" w:rsidP="0068117E">
            <w:pPr>
              <w:autoSpaceDE w:val="0"/>
              <w:rPr>
                <w:rFonts w:ascii="Arial" w:hAnsi="Arial" w:cs="Arial"/>
                <w:b/>
                <w:sz w:val="24"/>
                <w:lang w:val="fr-FR"/>
              </w:rPr>
            </w:pPr>
            <w:r w:rsidRPr="0068117E">
              <w:rPr>
                <w:rFonts w:ascii="Arial" w:eastAsia="Wingdings" w:hAnsi="Arial" w:cs="Arial"/>
                <w:b/>
                <w:lang w:val="fr-FR"/>
              </w:rPr>
              <w:t>(maximum 80% des dépenses)</w:t>
            </w:r>
          </w:p>
        </w:tc>
        <w:tc>
          <w:tcPr>
            <w:tcW w:w="1089" w:type="dxa"/>
            <w:tcBorders>
              <w:top w:val="single" w:sz="4" w:space="0" w:color="000000"/>
              <w:left w:val="single" w:sz="4" w:space="0" w:color="000000"/>
              <w:bottom w:val="single" w:sz="4" w:space="0" w:color="000000"/>
            </w:tcBorders>
            <w:shd w:val="clear" w:color="auto" w:fill="FFFF00"/>
          </w:tcPr>
          <w:p w14:paraId="62D2D1DC"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FFFF00"/>
          </w:tcPr>
          <w:p w14:paraId="4CC9D5FD"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FFFF00"/>
          </w:tcPr>
          <w:p w14:paraId="7623286B"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FFFF00"/>
          </w:tcPr>
          <w:p w14:paraId="3DD28516"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FFFF00"/>
          </w:tcPr>
          <w:p w14:paraId="50486C57"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05712D29" w14:textId="77777777" w:rsidR="00665F16" w:rsidRPr="0068117E" w:rsidRDefault="00665F16" w:rsidP="0068117E">
            <w:pPr>
              <w:snapToGrid w:val="0"/>
              <w:rPr>
                <w:rFonts w:ascii="Arial" w:eastAsia="Wingdings" w:hAnsi="Arial" w:cs="Arial"/>
                <w:sz w:val="22"/>
                <w:lang w:val="fr-FR"/>
              </w:rPr>
            </w:pPr>
          </w:p>
        </w:tc>
      </w:tr>
      <w:tr w:rsidR="00665F16" w:rsidRPr="0068117E" w14:paraId="39138C9B"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24411960"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11</w:t>
            </w:r>
          </w:p>
        </w:tc>
        <w:tc>
          <w:tcPr>
            <w:tcW w:w="4186" w:type="dxa"/>
            <w:tcBorders>
              <w:top w:val="single" w:sz="4" w:space="0" w:color="000000"/>
              <w:left w:val="single" w:sz="4" w:space="0" w:color="000000"/>
              <w:bottom w:val="single" w:sz="4" w:space="0" w:color="000000"/>
            </w:tcBorders>
            <w:shd w:val="clear" w:color="auto" w:fill="auto"/>
          </w:tcPr>
          <w:p w14:paraId="70773DEE"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Collectivités locales</w:t>
            </w:r>
          </w:p>
        </w:tc>
        <w:tc>
          <w:tcPr>
            <w:tcW w:w="1089" w:type="dxa"/>
            <w:tcBorders>
              <w:top w:val="single" w:sz="4" w:space="0" w:color="000000"/>
              <w:left w:val="single" w:sz="4" w:space="0" w:color="000000"/>
              <w:bottom w:val="single" w:sz="4" w:space="0" w:color="000000"/>
            </w:tcBorders>
            <w:shd w:val="clear" w:color="auto" w:fill="auto"/>
          </w:tcPr>
          <w:p w14:paraId="298FCD4C"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0CC39D93"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4780D663"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34AD6078"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7A5AA086"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01CD3915" w14:textId="77777777" w:rsidR="00665F16" w:rsidRPr="0068117E" w:rsidRDefault="00665F16" w:rsidP="0068117E">
            <w:pPr>
              <w:snapToGrid w:val="0"/>
              <w:rPr>
                <w:rFonts w:ascii="Arial" w:eastAsia="Wingdings" w:hAnsi="Arial" w:cs="Arial"/>
                <w:sz w:val="22"/>
                <w:lang w:val="fr-FR"/>
              </w:rPr>
            </w:pPr>
          </w:p>
        </w:tc>
      </w:tr>
      <w:tr w:rsidR="00665F16" w:rsidRPr="0068117E" w14:paraId="121425BF"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3E05F612"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12</w:t>
            </w:r>
          </w:p>
        </w:tc>
        <w:tc>
          <w:tcPr>
            <w:tcW w:w="4186" w:type="dxa"/>
            <w:tcBorders>
              <w:top w:val="single" w:sz="4" w:space="0" w:color="000000"/>
              <w:left w:val="single" w:sz="4" w:space="0" w:color="000000"/>
              <w:bottom w:val="single" w:sz="4" w:space="0" w:color="000000"/>
            </w:tcBorders>
            <w:shd w:val="clear" w:color="auto" w:fill="auto"/>
          </w:tcPr>
          <w:p w14:paraId="05BDE044"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Conseils régionaux</w:t>
            </w:r>
          </w:p>
        </w:tc>
        <w:tc>
          <w:tcPr>
            <w:tcW w:w="1089" w:type="dxa"/>
            <w:tcBorders>
              <w:top w:val="single" w:sz="4" w:space="0" w:color="000000"/>
              <w:left w:val="single" w:sz="4" w:space="0" w:color="000000"/>
              <w:bottom w:val="single" w:sz="4" w:space="0" w:color="000000"/>
            </w:tcBorders>
            <w:shd w:val="clear" w:color="auto" w:fill="auto"/>
          </w:tcPr>
          <w:p w14:paraId="60514E5E"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2A3858CC"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4EB34C1F"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4F7C1C13"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674DE46F"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324166DE" w14:textId="77777777" w:rsidR="00665F16" w:rsidRPr="0068117E" w:rsidRDefault="00665F16" w:rsidP="0068117E">
            <w:pPr>
              <w:snapToGrid w:val="0"/>
              <w:rPr>
                <w:rFonts w:ascii="Arial" w:eastAsia="Wingdings" w:hAnsi="Arial" w:cs="Arial"/>
                <w:sz w:val="22"/>
                <w:lang w:val="fr-FR"/>
              </w:rPr>
            </w:pPr>
          </w:p>
        </w:tc>
      </w:tr>
      <w:tr w:rsidR="00665F16" w:rsidRPr="0068117E" w14:paraId="6B81CCF6"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29F8D4B9"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13</w:t>
            </w:r>
          </w:p>
        </w:tc>
        <w:tc>
          <w:tcPr>
            <w:tcW w:w="4186" w:type="dxa"/>
            <w:tcBorders>
              <w:top w:val="single" w:sz="4" w:space="0" w:color="000000"/>
              <w:left w:val="single" w:sz="4" w:space="0" w:color="000000"/>
              <w:bottom w:val="single" w:sz="4" w:space="0" w:color="000000"/>
            </w:tcBorders>
            <w:shd w:val="clear" w:color="auto" w:fill="auto"/>
          </w:tcPr>
          <w:p w14:paraId="4A0589DC"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Union Européenne (FEADER…)</w:t>
            </w:r>
          </w:p>
        </w:tc>
        <w:tc>
          <w:tcPr>
            <w:tcW w:w="1089" w:type="dxa"/>
            <w:tcBorders>
              <w:top w:val="single" w:sz="4" w:space="0" w:color="000000"/>
              <w:left w:val="single" w:sz="4" w:space="0" w:color="000000"/>
              <w:bottom w:val="single" w:sz="4" w:space="0" w:color="000000"/>
            </w:tcBorders>
            <w:shd w:val="clear" w:color="auto" w:fill="auto"/>
          </w:tcPr>
          <w:p w14:paraId="51868FCB"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3247348A"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70B76B25"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4796628D"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6F4F9BA7"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5C134D1A" w14:textId="77777777" w:rsidR="00665F16" w:rsidRPr="0068117E" w:rsidRDefault="00665F16" w:rsidP="0068117E">
            <w:pPr>
              <w:snapToGrid w:val="0"/>
              <w:rPr>
                <w:rFonts w:ascii="Arial" w:eastAsia="Wingdings" w:hAnsi="Arial" w:cs="Arial"/>
                <w:sz w:val="22"/>
                <w:lang w:val="fr-FR"/>
              </w:rPr>
            </w:pPr>
          </w:p>
        </w:tc>
      </w:tr>
      <w:tr w:rsidR="00665F16" w:rsidRPr="0068117E" w14:paraId="4EF03589"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6DA0F67F"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14</w:t>
            </w:r>
          </w:p>
        </w:tc>
        <w:tc>
          <w:tcPr>
            <w:tcW w:w="4186" w:type="dxa"/>
            <w:tcBorders>
              <w:top w:val="single" w:sz="4" w:space="0" w:color="000000"/>
              <w:left w:val="single" w:sz="4" w:space="0" w:color="000000"/>
              <w:bottom w:val="single" w:sz="18" w:space="0" w:color="000000"/>
            </w:tcBorders>
            <w:shd w:val="clear" w:color="auto" w:fill="auto"/>
          </w:tcPr>
          <w:p w14:paraId="531D4D2A"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Autres (à préciser)</w:t>
            </w:r>
          </w:p>
        </w:tc>
        <w:tc>
          <w:tcPr>
            <w:tcW w:w="1089" w:type="dxa"/>
            <w:tcBorders>
              <w:top w:val="single" w:sz="4" w:space="0" w:color="000000"/>
              <w:left w:val="single" w:sz="4" w:space="0" w:color="000000"/>
              <w:bottom w:val="single" w:sz="18" w:space="0" w:color="000000"/>
            </w:tcBorders>
            <w:shd w:val="clear" w:color="auto" w:fill="auto"/>
          </w:tcPr>
          <w:p w14:paraId="262614CF"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1DF906CB"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7586590F"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3E1380F2"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0D469E5B"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6935C5C0" w14:textId="77777777" w:rsidR="00665F16" w:rsidRPr="0068117E" w:rsidRDefault="00665F16" w:rsidP="0068117E">
            <w:pPr>
              <w:snapToGrid w:val="0"/>
              <w:rPr>
                <w:rFonts w:ascii="Arial" w:eastAsia="Wingdings" w:hAnsi="Arial" w:cs="Arial"/>
                <w:sz w:val="22"/>
                <w:lang w:val="fr-FR"/>
              </w:rPr>
            </w:pPr>
          </w:p>
        </w:tc>
      </w:tr>
      <w:tr w:rsidR="00665F16" w:rsidRPr="0068117E" w14:paraId="3E935A01" w14:textId="77777777" w:rsidTr="0068117E">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704299FD"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15</w:t>
            </w:r>
          </w:p>
        </w:tc>
        <w:tc>
          <w:tcPr>
            <w:tcW w:w="4186" w:type="dxa"/>
            <w:tcBorders>
              <w:top w:val="single" w:sz="18" w:space="0" w:color="000000"/>
              <w:left w:val="single" w:sz="18" w:space="0" w:color="000000"/>
              <w:bottom w:val="single" w:sz="18" w:space="0" w:color="000000"/>
            </w:tcBorders>
            <w:shd w:val="clear" w:color="auto" w:fill="D9D9D9"/>
          </w:tcPr>
          <w:p w14:paraId="461A7B37" w14:textId="77777777" w:rsidR="00665F16" w:rsidRPr="0068117E" w:rsidRDefault="00665F16" w:rsidP="0068117E">
            <w:pPr>
              <w:autoSpaceDE w:val="0"/>
              <w:rPr>
                <w:rFonts w:ascii="Arial" w:hAnsi="Arial" w:cs="Arial"/>
                <w:lang w:val="fr-FR"/>
              </w:rPr>
            </w:pPr>
            <w:r w:rsidRPr="0068117E">
              <w:rPr>
                <w:rFonts w:ascii="Arial" w:eastAsia="Wingdings" w:hAnsi="Arial" w:cs="Arial"/>
                <w:b/>
                <w:sz w:val="22"/>
                <w:lang w:val="fr-FR"/>
              </w:rPr>
              <w:t>Total Subventions (lignes 10 à 14)</w:t>
            </w:r>
          </w:p>
        </w:tc>
        <w:tc>
          <w:tcPr>
            <w:tcW w:w="1089" w:type="dxa"/>
            <w:tcBorders>
              <w:top w:val="single" w:sz="18" w:space="0" w:color="000000"/>
              <w:left w:val="single" w:sz="4" w:space="0" w:color="000000"/>
              <w:bottom w:val="single" w:sz="18" w:space="0" w:color="000000"/>
            </w:tcBorders>
            <w:shd w:val="clear" w:color="auto" w:fill="D9D9D9"/>
          </w:tcPr>
          <w:p w14:paraId="00F5D403" w14:textId="77777777" w:rsidR="00665F16" w:rsidRPr="0068117E" w:rsidRDefault="00665F16" w:rsidP="0068117E">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71D32132" w14:textId="77777777" w:rsidR="00665F16" w:rsidRPr="0068117E" w:rsidRDefault="00665F16" w:rsidP="0068117E">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4BAD7E84"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59DB5D00" w14:textId="77777777" w:rsidR="00665F16" w:rsidRPr="0068117E" w:rsidRDefault="00665F16" w:rsidP="0068117E">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4F8BBB0A" w14:textId="77777777" w:rsidR="00665F16" w:rsidRPr="0068117E" w:rsidRDefault="00665F16" w:rsidP="0068117E">
            <w:pPr>
              <w:autoSpaceDE w:val="0"/>
              <w:snapToGrid w:val="0"/>
              <w:rPr>
                <w:rFonts w:ascii="Arial" w:eastAsia="Wingdings" w:hAnsi="Arial" w:cs="Arial"/>
                <w:sz w:val="22"/>
                <w:lang w:val="fr-FR"/>
              </w:rPr>
            </w:pPr>
          </w:p>
        </w:tc>
      </w:tr>
      <w:tr w:rsidR="00665F16" w:rsidRPr="0068117E" w14:paraId="6FB8FCD0"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35F0BD5E"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16</w:t>
            </w:r>
          </w:p>
        </w:tc>
        <w:tc>
          <w:tcPr>
            <w:tcW w:w="4186" w:type="dxa"/>
            <w:tcBorders>
              <w:top w:val="single" w:sz="18" w:space="0" w:color="000000"/>
              <w:left w:val="single" w:sz="4" w:space="0" w:color="000000"/>
              <w:bottom w:val="single" w:sz="4" w:space="0" w:color="000000"/>
            </w:tcBorders>
            <w:shd w:val="clear" w:color="auto" w:fill="auto"/>
          </w:tcPr>
          <w:p w14:paraId="6F9D934A"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Autofinancement</w:t>
            </w:r>
          </w:p>
        </w:tc>
        <w:tc>
          <w:tcPr>
            <w:tcW w:w="1089" w:type="dxa"/>
            <w:tcBorders>
              <w:top w:val="single" w:sz="18" w:space="0" w:color="000000"/>
              <w:left w:val="single" w:sz="4" w:space="0" w:color="000000"/>
              <w:bottom w:val="single" w:sz="4" w:space="0" w:color="000000"/>
            </w:tcBorders>
            <w:shd w:val="clear" w:color="auto" w:fill="auto"/>
          </w:tcPr>
          <w:p w14:paraId="0B287D6A"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18" w:space="0" w:color="000000"/>
              <w:left w:val="single" w:sz="4" w:space="0" w:color="000000"/>
              <w:bottom w:val="single" w:sz="4" w:space="0" w:color="000000"/>
            </w:tcBorders>
            <w:shd w:val="clear" w:color="auto" w:fill="auto"/>
          </w:tcPr>
          <w:p w14:paraId="2B6004FB"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18" w:space="0" w:color="000000"/>
              <w:left w:val="single" w:sz="4" w:space="0" w:color="000000"/>
              <w:bottom w:val="single" w:sz="4" w:space="0" w:color="000000"/>
            </w:tcBorders>
            <w:shd w:val="clear" w:color="auto" w:fill="auto"/>
          </w:tcPr>
          <w:p w14:paraId="1DABD0E0"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4" w:space="0" w:color="000000"/>
            </w:tcBorders>
            <w:shd w:val="clear" w:color="auto" w:fill="auto"/>
          </w:tcPr>
          <w:p w14:paraId="6378E3FC"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18" w:space="0" w:color="000000"/>
              <w:left w:val="single" w:sz="4" w:space="0" w:color="000000"/>
              <w:bottom w:val="single" w:sz="4" w:space="0" w:color="000000"/>
            </w:tcBorders>
            <w:shd w:val="clear" w:color="auto" w:fill="auto"/>
          </w:tcPr>
          <w:p w14:paraId="2FCF26BF"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390E2BF4" w14:textId="77777777" w:rsidR="00665F16" w:rsidRPr="0068117E" w:rsidRDefault="00665F16" w:rsidP="0068117E">
            <w:pPr>
              <w:snapToGrid w:val="0"/>
              <w:rPr>
                <w:rFonts w:ascii="Arial" w:eastAsia="Wingdings" w:hAnsi="Arial" w:cs="Arial"/>
                <w:sz w:val="22"/>
                <w:lang w:val="fr-FR"/>
              </w:rPr>
            </w:pPr>
          </w:p>
        </w:tc>
      </w:tr>
      <w:tr w:rsidR="00665F16" w:rsidRPr="0068117E" w14:paraId="263885AF"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26C7BB37"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17</w:t>
            </w:r>
          </w:p>
        </w:tc>
        <w:tc>
          <w:tcPr>
            <w:tcW w:w="4186" w:type="dxa"/>
            <w:tcBorders>
              <w:top w:val="single" w:sz="4" w:space="0" w:color="000000"/>
              <w:left w:val="single" w:sz="4" w:space="0" w:color="000000"/>
              <w:bottom w:val="single" w:sz="4" w:space="0" w:color="000000"/>
            </w:tcBorders>
            <w:shd w:val="clear" w:color="auto" w:fill="auto"/>
          </w:tcPr>
          <w:p w14:paraId="5765E600"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Produits</w:t>
            </w:r>
          </w:p>
        </w:tc>
        <w:tc>
          <w:tcPr>
            <w:tcW w:w="1089" w:type="dxa"/>
            <w:tcBorders>
              <w:top w:val="single" w:sz="4" w:space="0" w:color="000000"/>
              <w:left w:val="single" w:sz="4" w:space="0" w:color="000000"/>
              <w:bottom w:val="single" w:sz="4" w:space="0" w:color="000000"/>
            </w:tcBorders>
            <w:shd w:val="clear" w:color="auto" w:fill="auto"/>
          </w:tcPr>
          <w:p w14:paraId="7B35709A"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4C2DC5A5"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130434F8"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2370C265"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37DE6E4A"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6B39DF4D" w14:textId="77777777" w:rsidR="00665F16" w:rsidRPr="0068117E" w:rsidRDefault="00665F16" w:rsidP="0068117E">
            <w:pPr>
              <w:snapToGrid w:val="0"/>
              <w:rPr>
                <w:rFonts w:ascii="Arial" w:eastAsia="Wingdings" w:hAnsi="Arial" w:cs="Arial"/>
                <w:sz w:val="22"/>
                <w:lang w:val="fr-FR"/>
              </w:rPr>
            </w:pPr>
          </w:p>
        </w:tc>
      </w:tr>
      <w:tr w:rsidR="00665F16" w:rsidRPr="0068117E" w14:paraId="7D0A521B" w14:textId="77777777" w:rsidTr="0068117E">
        <w:tc>
          <w:tcPr>
            <w:tcW w:w="469" w:type="dxa"/>
            <w:tcBorders>
              <w:top w:val="single" w:sz="4" w:space="0" w:color="000000"/>
              <w:left w:val="single" w:sz="4" w:space="0" w:color="000000"/>
              <w:bottom w:val="single" w:sz="4" w:space="0" w:color="000000"/>
            </w:tcBorders>
            <w:shd w:val="clear" w:color="auto" w:fill="auto"/>
            <w:vAlign w:val="center"/>
          </w:tcPr>
          <w:p w14:paraId="616D5606"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18</w:t>
            </w:r>
          </w:p>
        </w:tc>
        <w:tc>
          <w:tcPr>
            <w:tcW w:w="4186" w:type="dxa"/>
            <w:tcBorders>
              <w:top w:val="single" w:sz="4" w:space="0" w:color="000000"/>
              <w:left w:val="single" w:sz="4" w:space="0" w:color="000000"/>
              <w:bottom w:val="single" w:sz="4" w:space="0" w:color="000000"/>
            </w:tcBorders>
            <w:shd w:val="clear" w:color="auto" w:fill="auto"/>
          </w:tcPr>
          <w:p w14:paraId="3A8A2103" w14:textId="77777777" w:rsidR="00665F16" w:rsidRPr="0068117E" w:rsidRDefault="00665F16" w:rsidP="0068117E">
            <w:pPr>
              <w:autoSpaceDE w:val="0"/>
              <w:rPr>
                <w:rFonts w:ascii="Arial" w:hAnsi="Arial" w:cs="Arial"/>
                <w:lang w:val="fr-FR"/>
              </w:rPr>
            </w:pPr>
            <w:r w:rsidRPr="0068117E">
              <w:rPr>
                <w:rFonts w:ascii="Arial" w:eastAsia="Wingdings" w:hAnsi="Arial" w:cs="Arial"/>
                <w:sz w:val="22"/>
                <w:lang w:val="fr-FR"/>
              </w:rPr>
              <w:t>Autres (à préciser)</w:t>
            </w:r>
          </w:p>
        </w:tc>
        <w:tc>
          <w:tcPr>
            <w:tcW w:w="1089" w:type="dxa"/>
            <w:tcBorders>
              <w:top w:val="single" w:sz="4" w:space="0" w:color="000000"/>
              <w:left w:val="single" w:sz="4" w:space="0" w:color="000000"/>
              <w:bottom w:val="single" w:sz="4" w:space="0" w:color="000000"/>
            </w:tcBorders>
            <w:shd w:val="clear" w:color="auto" w:fill="auto"/>
          </w:tcPr>
          <w:p w14:paraId="60213B17" w14:textId="77777777" w:rsidR="00665F16" w:rsidRPr="0068117E" w:rsidRDefault="00665F16" w:rsidP="0068117E">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75E4DABD" w14:textId="77777777" w:rsidR="00665F16" w:rsidRPr="0068117E" w:rsidRDefault="00665F16" w:rsidP="0068117E">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67A86863"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42B9952D" w14:textId="77777777" w:rsidR="00665F16" w:rsidRPr="0068117E" w:rsidRDefault="00665F16" w:rsidP="0068117E">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649CB8CF" w14:textId="77777777" w:rsidR="00665F16" w:rsidRPr="0068117E" w:rsidRDefault="00665F16" w:rsidP="0068117E">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14:paraId="6B6AD8C1" w14:textId="77777777" w:rsidR="00665F16" w:rsidRPr="0068117E" w:rsidRDefault="00665F16" w:rsidP="0068117E">
            <w:pPr>
              <w:snapToGrid w:val="0"/>
              <w:rPr>
                <w:rFonts w:ascii="Arial" w:eastAsia="Wingdings" w:hAnsi="Arial" w:cs="Arial"/>
                <w:sz w:val="22"/>
                <w:lang w:val="fr-FR"/>
              </w:rPr>
            </w:pPr>
          </w:p>
        </w:tc>
      </w:tr>
      <w:tr w:rsidR="00665F16" w:rsidRPr="0068117E" w14:paraId="6D898162" w14:textId="77777777" w:rsidTr="0068117E">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0FFCC887" w14:textId="77777777" w:rsidR="00665F16" w:rsidRPr="0068117E" w:rsidRDefault="00665F16" w:rsidP="0068117E">
            <w:pPr>
              <w:autoSpaceDE w:val="0"/>
              <w:ind w:left="-540" w:firstLine="540"/>
              <w:jc w:val="center"/>
              <w:rPr>
                <w:rFonts w:ascii="Arial" w:hAnsi="Arial" w:cs="Arial"/>
                <w:lang w:val="fr-FR"/>
              </w:rPr>
            </w:pPr>
            <w:r w:rsidRPr="0068117E">
              <w:rPr>
                <w:rFonts w:ascii="Arial" w:eastAsia="Wingdings" w:hAnsi="Arial" w:cs="Arial"/>
                <w:sz w:val="22"/>
                <w:lang w:val="fr-FR"/>
              </w:rPr>
              <w:t>19</w:t>
            </w:r>
          </w:p>
        </w:tc>
        <w:tc>
          <w:tcPr>
            <w:tcW w:w="4186" w:type="dxa"/>
            <w:tcBorders>
              <w:top w:val="single" w:sz="18" w:space="0" w:color="000000"/>
              <w:left w:val="single" w:sz="18" w:space="0" w:color="000000"/>
              <w:bottom w:val="single" w:sz="18" w:space="0" w:color="000000"/>
            </w:tcBorders>
            <w:shd w:val="clear" w:color="auto" w:fill="D9D9D9"/>
          </w:tcPr>
          <w:p w14:paraId="6FA59A1D" w14:textId="77777777" w:rsidR="00665F16" w:rsidRPr="0068117E" w:rsidRDefault="00665F16" w:rsidP="0068117E">
            <w:pPr>
              <w:autoSpaceDE w:val="0"/>
              <w:rPr>
                <w:rFonts w:ascii="Arial" w:hAnsi="Arial" w:cs="Arial"/>
                <w:lang w:val="fr-FR"/>
              </w:rPr>
            </w:pPr>
            <w:r w:rsidRPr="0068117E">
              <w:rPr>
                <w:rFonts w:ascii="Arial" w:eastAsia="Wingdings" w:hAnsi="Arial" w:cs="Arial"/>
                <w:b/>
                <w:sz w:val="22"/>
                <w:lang w:val="fr-FR"/>
              </w:rPr>
              <w:t>TOTAL RECETTES PREVISIONNELLES</w:t>
            </w:r>
          </w:p>
        </w:tc>
        <w:tc>
          <w:tcPr>
            <w:tcW w:w="1089" w:type="dxa"/>
            <w:tcBorders>
              <w:top w:val="single" w:sz="18" w:space="0" w:color="000000"/>
              <w:left w:val="single" w:sz="4" w:space="0" w:color="000000"/>
              <w:bottom w:val="single" w:sz="18" w:space="0" w:color="000000"/>
            </w:tcBorders>
            <w:shd w:val="clear" w:color="auto" w:fill="D9D9D9"/>
          </w:tcPr>
          <w:p w14:paraId="3F1637C8" w14:textId="77777777" w:rsidR="00665F16" w:rsidRPr="0068117E" w:rsidRDefault="00665F16" w:rsidP="0068117E">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5266C733" w14:textId="77777777" w:rsidR="00665F16" w:rsidRPr="0068117E" w:rsidRDefault="00665F16" w:rsidP="0068117E">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4BF4DDAC" w14:textId="77777777" w:rsidR="00665F16" w:rsidRPr="0068117E" w:rsidRDefault="00665F16" w:rsidP="0068117E">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0BE8E9C7" w14:textId="77777777" w:rsidR="00665F16" w:rsidRPr="0068117E" w:rsidRDefault="00665F16" w:rsidP="0068117E">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015D260D" w14:textId="77777777" w:rsidR="00665F16" w:rsidRPr="0068117E" w:rsidRDefault="00665F16" w:rsidP="0068117E">
            <w:pPr>
              <w:autoSpaceDE w:val="0"/>
              <w:snapToGrid w:val="0"/>
              <w:rPr>
                <w:rFonts w:ascii="Arial" w:eastAsia="Wingdings" w:hAnsi="Arial" w:cs="Arial"/>
                <w:sz w:val="22"/>
                <w:lang w:val="fr-FR"/>
              </w:rPr>
            </w:pPr>
          </w:p>
        </w:tc>
      </w:tr>
    </w:tbl>
    <w:p w14:paraId="4F358370" w14:textId="77777777" w:rsidR="00665F16" w:rsidRPr="0068117E" w:rsidRDefault="00665F16" w:rsidP="00665F16">
      <w:pPr>
        <w:ind w:left="-720"/>
        <w:rPr>
          <w:rFonts w:ascii="Arial" w:hAnsi="Arial" w:cs="Arial"/>
          <w:lang w:val="fr-FR"/>
        </w:rPr>
      </w:pPr>
      <w:r w:rsidRPr="0068117E">
        <w:rPr>
          <w:rFonts w:ascii="Arial" w:eastAsia="Wingdings" w:hAnsi="Arial" w:cs="Arial"/>
          <w:color w:val="FF0000"/>
          <w:sz w:val="22"/>
          <w:lang w:val="fr-FR"/>
        </w:rPr>
        <w:t xml:space="preserve">NB : Si le tableau ci-dessus (en particulier la rubrique « recettes prévisionnelles ») n’est pas correctement renseigné, la demande pourra faire l’objet d’un rejet. </w:t>
      </w:r>
    </w:p>
    <w:p w14:paraId="53004836" w14:textId="77777777" w:rsidR="00665F16" w:rsidRPr="0068117E" w:rsidRDefault="00665F16" w:rsidP="00665F16">
      <w:pPr>
        <w:rPr>
          <w:rFonts w:ascii="Arial" w:eastAsia="Wingdings" w:hAnsi="Arial" w:cs="Arial"/>
          <w:lang w:val="fr-FR"/>
        </w:rPr>
      </w:pPr>
    </w:p>
    <w:p w14:paraId="4CDF285E" w14:textId="77777777" w:rsidR="00665F16" w:rsidRPr="0068117E" w:rsidRDefault="00665F16" w:rsidP="00665F16">
      <w:pPr>
        <w:rPr>
          <w:rFonts w:ascii="Arial" w:hAnsi="Arial" w:cs="Arial"/>
          <w:lang w:val="fr-FR"/>
        </w:rPr>
      </w:pPr>
      <w:r w:rsidRPr="0068117E">
        <w:rPr>
          <w:rFonts w:ascii="Arial" w:eastAsia="Wingdings" w:hAnsi="Arial" w:cs="Arial"/>
          <w:lang w:val="fr-FR"/>
        </w:rPr>
        <w:t>Date :</w:t>
      </w:r>
    </w:p>
    <w:p w14:paraId="281C7571" w14:textId="77777777" w:rsidR="00665F16" w:rsidRPr="0068117E" w:rsidRDefault="00665F16" w:rsidP="00665F16">
      <w:pPr>
        <w:rPr>
          <w:rFonts w:ascii="Arial" w:eastAsia="Wingdings" w:hAnsi="Arial" w:cs="Arial"/>
          <w:lang w:val="fr-FR"/>
        </w:rPr>
      </w:pPr>
    </w:p>
    <w:p w14:paraId="66D23AFA" w14:textId="77777777" w:rsidR="00665F16" w:rsidRPr="0068117E" w:rsidRDefault="00665F16" w:rsidP="00665F16">
      <w:pPr>
        <w:rPr>
          <w:rFonts w:ascii="Arial" w:hAnsi="Arial" w:cs="Arial"/>
          <w:lang w:val="fr-FR"/>
        </w:rPr>
      </w:pPr>
      <w:r w:rsidRPr="0068117E">
        <w:rPr>
          <w:rFonts w:ascii="Arial" w:eastAsia="Wingdings" w:hAnsi="Arial" w:cs="Arial"/>
          <w:lang w:val="fr-FR"/>
        </w:rPr>
        <w:t xml:space="preserve">Signature </w:t>
      </w:r>
      <w:r w:rsidRPr="0068117E">
        <w:rPr>
          <w:rFonts w:ascii="Arial" w:eastAsia="Wingdings" w:hAnsi="Arial" w:cs="Arial"/>
          <w:i/>
          <w:szCs w:val="20"/>
          <w:lang w:val="fr-FR"/>
        </w:rPr>
        <w:t>(Nom/prénom/statut du signataire) </w:t>
      </w:r>
      <w:r w:rsidRPr="0068117E">
        <w:rPr>
          <w:rFonts w:ascii="Arial" w:eastAsia="Wingdings" w:hAnsi="Arial" w:cs="Arial"/>
          <w:lang w:val="fr-FR"/>
        </w:rPr>
        <w:t>:</w:t>
      </w:r>
    </w:p>
    <w:p w14:paraId="2A2D7B3D" w14:textId="77777777" w:rsidR="00665F16" w:rsidRPr="0083693B" w:rsidRDefault="00665F16" w:rsidP="00665F16">
      <w:pPr>
        <w:pStyle w:val="Annexe"/>
        <w:rPr>
          <w:smallCaps/>
          <w:color w:val="ED7D31" w:themeColor="accent2"/>
          <w:sz w:val="32"/>
        </w:rPr>
      </w:pPr>
      <w:bookmarkStart w:id="58" w:name="Annexe4_reco_GIEE"/>
      <w:bookmarkStart w:id="59" w:name="_Toc4060740"/>
      <w:bookmarkStart w:id="60" w:name="_Toc33530338"/>
      <w:bookmarkStart w:id="61" w:name="_Toc33531524"/>
      <w:r w:rsidRPr="0083693B">
        <w:rPr>
          <w:smallCaps/>
          <w:color w:val="ED7D31" w:themeColor="accent2"/>
          <w:sz w:val="32"/>
        </w:rPr>
        <w:t xml:space="preserve">Annexe </w:t>
      </w:r>
      <w:bookmarkEnd w:id="58"/>
      <w:r w:rsidRPr="0083693B">
        <w:rPr>
          <w:smallCaps/>
          <w:color w:val="ED7D31" w:themeColor="accent2"/>
          <w:sz w:val="32"/>
        </w:rPr>
        <w:t>4</w:t>
      </w:r>
      <w:bookmarkEnd w:id="59"/>
      <w:bookmarkEnd w:id="60"/>
      <w:bookmarkEnd w:id="61"/>
    </w:p>
    <w:p w14:paraId="2DDD94A6" w14:textId="77777777" w:rsidR="00665F16" w:rsidRPr="0083693B" w:rsidRDefault="00665F16" w:rsidP="00665F16">
      <w:pPr>
        <w:pStyle w:val="Annexe"/>
        <w:rPr>
          <w:smallCaps/>
          <w:color w:val="ED7D31" w:themeColor="accent2"/>
          <w:sz w:val="32"/>
        </w:rPr>
      </w:pPr>
      <w:bookmarkStart w:id="62" w:name="_Toc4060741"/>
      <w:bookmarkStart w:id="63" w:name="_Toc33530339"/>
      <w:bookmarkStart w:id="64" w:name="_Toc33531525"/>
      <w:r w:rsidRPr="0083693B">
        <w:rPr>
          <w:smallCaps/>
          <w:color w:val="ED7D31" w:themeColor="accent2"/>
          <w:sz w:val="32"/>
        </w:rPr>
        <w:t>Guide d’aide à la rédaction du compte de réalisation prévisionnel</w:t>
      </w:r>
      <w:bookmarkEnd w:id="62"/>
      <w:bookmarkEnd w:id="63"/>
      <w:bookmarkEnd w:id="64"/>
    </w:p>
    <w:p w14:paraId="289C74B4"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 xml:space="preserve">Le budget présenté doit porter uniquement sur les dépenses et recettes </w:t>
      </w:r>
      <w:r w:rsidRPr="0068117E">
        <w:rPr>
          <w:rFonts w:ascii="Arial" w:eastAsia="Wingdings" w:hAnsi="Arial" w:cs="Arial"/>
          <w:b/>
          <w:sz w:val="22"/>
          <w:lang w:val="fr-FR"/>
        </w:rPr>
        <w:t>directement imputables au projet.</w:t>
      </w:r>
      <w:r w:rsidRPr="0068117E">
        <w:rPr>
          <w:rFonts w:ascii="Arial" w:eastAsia="Wingdings" w:hAnsi="Arial" w:cs="Arial"/>
          <w:sz w:val="22"/>
          <w:lang w:val="fr-FR"/>
        </w:rPr>
        <w:t xml:space="preserve"> Il doit écarter toutes dépenses et recettes de la structure porteuse du projet qui ne concernent pas la mise en œuvre directe du projet pour lequel est demandée la subvention. Il correspondra le plus souvent à un budget partiel de la structure. L’attention des porteurs de projet est également attirée sur le fait que, en cas d’acceptation du projet, la </w:t>
      </w:r>
      <w:r w:rsidRPr="0068117E">
        <w:rPr>
          <w:rFonts w:ascii="Arial" w:eastAsia="Wingdings" w:hAnsi="Arial" w:cs="Arial"/>
          <w:b/>
          <w:sz w:val="22"/>
          <w:lang w:val="fr-FR"/>
        </w:rPr>
        <w:t>subvention est conditionnée à la réalisation du budget prévisionnel</w:t>
      </w:r>
      <w:r w:rsidRPr="0068117E">
        <w:rPr>
          <w:rFonts w:ascii="Arial" w:eastAsia="Wingdings" w:hAnsi="Arial" w:cs="Arial"/>
          <w:sz w:val="22"/>
          <w:lang w:val="fr-FR"/>
        </w:rPr>
        <w:t xml:space="preserve">. Si le budget final de réalisation montre une sous-réalisation des dépenses par rapport au budget prévisionnel, le montant définitif de la subvention accordée </w:t>
      </w:r>
      <w:r w:rsidRPr="0068117E">
        <w:rPr>
          <w:rFonts w:ascii="Arial" w:eastAsia="Wingdings" w:hAnsi="Arial" w:cs="Arial"/>
          <w:b/>
          <w:sz w:val="22"/>
          <w:lang w:val="fr-FR"/>
        </w:rPr>
        <w:t>sera réduit proportionnellement à cette sous réalisation.</w:t>
      </w:r>
    </w:p>
    <w:p w14:paraId="1535F369"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b/>
          <w:sz w:val="22"/>
          <w:u w:val="single"/>
          <w:lang w:val="fr-FR"/>
        </w:rPr>
        <w:t>Principe d’élaboration du budget prévisionnel :</w:t>
      </w:r>
    </w:p>
    <w:p w14:paraId="51C7CAB3"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 xml:space="preserve">La colonne « total général » du budget prévisionnel doit </w:t>
      </w:r>
      <w:r w:rsidRPr="0068117E">
        <w:rPr>
          <w:rFonts w:ascii="Arial" w:eastAsia="Wingdings" w:hAnsi="Arial" w:cs="Arial"/>
          <w:b/>
          <w:sz w:val="22"/>
          <w:lang w:val="fr-FR"/>
        </w:rPr>
        <w:t>OBLIGATOIREMENT</w:t>
      </w:r>
      <w:r w:rsidRPr="0068117E">
        <w:rPr>
          <w:rFonts w:ascii="Arial" w:eastAsia="Wingdings" w:hAnsi="Arial" w:cs="Arial"/>
          <w:sz w:val="22"/>
          <w:lang w:val="fr-FR"/>
        </w:rPr>
        <w:t xml:space="preserve"> être décomposée en différentes actions. Ces « actions » peuvent s’imposer d’elles-mêmes compte tenu de la nature du projet (</w:t>
      </w:r>
      <w:r w:rsidRPr="0068117E">
        <w:rPr>
          <w:rFonts w:ascii="Arial" w:eastAsia="Wingdings" w:hAnsi="Arial" w:cs="Arial"/>
          <w:i/>
          <w:sz w:val="22"/>
          <w:lang w:val="fr-FR"/>
        </w:rPr>
        <w:t>ex. action « expérimentation 1 » et action « expérimentation 2 »</w:t>
      </w:r>
      <w:r w:rsidRPr="0068117E">
        <w:rPr>
          <w:rFonts w:ascii="Arial" w:eastAsia="Wingdings" w:hAnsi="Arial" w:cs="Arial"/>
          <w:sz w:val="22"/>
          <w:lang w:val="fr-FR"/>
        </w:rPr>
        <w:t>) et doivent suivre au plus près la description technique du projet résumée dans le tableau de l’annexe 2. Il est possible d’ajouter de nouvelles colonnes.</w:t>
      </w:r>
    </w:p>
    <w:p w14:paraId="78B820C5"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1 - Dépenses de salaires, charges salariales et autres taxes liées, payées directement par les bénéficiaires de l’aide aux agents qu'ils emploient pour la réalisation du projet et ceci au prorata de leur investissement prévisionnel. La structure devra être en capacité de présenter une comptabilité du temps de travail consacré par le ou les agents à la réalisation du projet.</w:t>
      </w:r>
    </w:p>
    <w:p w14:paraId="4ACE2D69"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2 et 3 - Devra obligatoirement faire l’objet d’une facture.</w:t>
      </w:r>
    </w:p>
    <w:p w14:paraId="62B0FB1F"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4 - Total des dépenses de personnel : somme des lignes 1 à 3.</w:t>
      </w:r>
    </w:p>
    <w:p w14:paraId="3A9EB645"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5 - Voir « dépenses éligibles ».</w:t>
      </w:r>
    </w:p>
    <w:p w14:paraId="75C33F05"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6 - Inscrire ici les prestations de services directement liées à l'action et pouvant être justifiées par des factures ou des pièces comptables de valeur probante équivalente.</w:t>
      </w:r>
    </w:p>
    <w:p w14:paraId="5E55875E"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 xml:space="preserve">8 - la somme des lignes 6 et 7 est plafonnée à 10% des dépenses totales ; </w:t>
      </w:r>
      <w:r w:rsidRPr="0068117E">
        <w:rPr>
          <w:rFonts w:ascii="Arial" w:eastAsia="Wingdings" w:hAnsi="Arial" w:cs="Arial"/>
          <w:sz w:val="22"/>
          <w:u w:val="single"/>
          <w:lang w:val="fr-FR"/>
        </w:rPr>
        <w:t>les charges indirectes ne sont pas éligibles</w:t>
      </w:r>
    </w:p>
    <w:p w14:paraId="1237185D"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9 - Total des dépenses : somme des lignes 4, 5 et 8.</w:t>
      </w:r>
    </w:p>
    <w:p w14:paraId="66AE5AE2"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10 - Concours financier demandé. Doit être inférieur à 80 % des dépenses.</w:t>
      </w:r>
    </w:p>
    <w:p w14:paraId="49E18BA8"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11 à 14 - Indiquer ici toutes les aides publiques ou privées prévisionnelles hors subvention faisant l’objet de cette demande.</w:t>
      </w:r>
    </w:p>
    <w:p w14:paraId="6CB79A06"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15 - Total subventions : somme 10 à 14.</w:t>
      </w:r>
    </w:p>
    <w:p w14:paraId="5A9CCAE5"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16 - Autofinancement : autres recettes propres (cotisations, réserves, apport d’un partenaire privé dont un agriculteur membre du GIEE, valorisation du temps de travail des membres du GIEE qui devra faire l’objet d’une convention de mise à disposition …)</w:t>
      </w:r>
    </w:p>
    <w:p w14:paraId="4C2090A0"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sz w:val="22"/>
          <w:lang w:val="fr-FR"/>
        </w:rPr>
        <w:t>17 - Produits : prestations de services, redevances, ventes liées à la conduite de l'action</w:t>
      </w:r>
    </w:p>
    <w:p w14:paraId="18593760" w14:textId="77777777" w:rsidR="00665F16" w:rsidRPr="0068117E" w:rsidRDefault="00665F16" w:rsidP="00665F16">
      <w:pPr>
        <w:autoSpaceDE w:val="0"/>
        <w:spacing w:after="120"/>
        <w:jc w:val="both"/>
        <w:rPr>
          <w:rFonts w:ascii="Arial" w:eastAsia="Wingdings" w:hAnsi="Arial" w:cs="Arial"/>
          <w:sz w:val="22"/>
          <w:lang w:val="fr-FR"/>
        </w:rPr>
      </w:pPr>
      <w:r w:rsidRPr="0068117E">
        <w:rPr>
          <w:rFonts w:ascii="Arial" w:eastAsia="Wingdings" w:hAnsi="Arial" w:cs="Arial"/>
          <w:sz w:val="22"/>
          <w:lang w:val="fr-FR"/>
        </w:rPr>
        <w:t>19 - Total des recettes prévisionnelles = lignes 16 + ligne 20 ; doit être égal au total des dépenses prévisionnelles.</w:t>
      </w:r>
    </w:p>
    <w:p w14:paraId="31AE0AE8" w14:textId="77777777" w:rsidR="00665F16" w:rsidRPr="0068117E" w:rsidRDefault="00665F16" w:rsidP="00665F16">
      <w:pPr>
        <w:autoSpaceDE w:val="0"/>
        <w:spacing w:after="120"/>
        <w:jc w:val="both"/>
        <w:rPr>
          <w:rFonts w:ascii="Arial" w:hAnsi="Arial" w:cs="Arial"/>
          <w:lang w:val="fr-FR"/>
        </w:rPr>
      </w:pPr>
      <w:r w:rsidRPr="0068117E">
        <w:rPr>
          <w:rFonts w:ascii="Arial" w:eastAsia="Wingdings" w:hAnsi="Arial" w:cs="Arial"/>
          <w:b/>
          <w:sz w:val="22"/>
          <w:lang w:val="fr-FR"/>
        </w:rPr>
        <w:t>Attention : aucune autre dépense engagée en dehors de la période de réalisation qui sera inscrite dans la convention ne pourra être prise en compte dans le budget final.</w:t>
      </w:r>
    </w:p>
    <w:p w14:paraId="7CE5467C" w14:textId="44040C98" w:rsidR="00665F16" w:rsidRDefault="00665F16" w:rsidP="00665F16">
      <w:pPr>
        <w:pStyle w:val="Annexe"/>
        <w:rPr>
          <w:smallCaps/>
          <w:sz w:val="32"/>
        </w:rPr>
      </w:pPr>
      <w:bookmarkStart w:id="65" w:name="Annexe5_reco_GIEE"/>
      <w:bookmarkStart w:id="66" w:name="_Toc4060742"/>
    </w:p>
    <w:p w14:paraId="6A63F8B6" w14:textId="77777777" w:rsidR="0068117E" w:rsidRPr="0068117E" w:rsidRDefault="0068117E" w:rsidP="00665F16">
      <w:pPr>
        <w:pStyle w:val="Annexe"/>
        <w:rPr>
          <w:smallCaps/>
          <w:sz w:val="32"/>
        </w:rPr>
      </w:pPr>
    </w:p>
    <w:p w14:paraId="02CE0BF2" w14:textId="77777777" w:rsidR="00665F16" w:rsidRPr="0083693B" w:rsidRDefault="00665F16" w:rsidP="00665F16">
      <w:pPr>
        <w:pStyle w:val="Annexe"/>
        <w:rPr>
          <w:smallCaps/>
          <w:color w:val="ED7D31" w:themeColor="accent2"/>
          <w:sz w:val="32"/>
        </w:rPr>
      </w:pPr>
      <w:bookmarkStart w:id="67" w:name="_Toc33530340"/>
      <w:bookmarkStart w:id="68" w:name="_Toc33531526"/>
      <w:bookmarkStart w:id="69" w:name="_GoBack"/>
      <w:r w:rsidRPr="0083693B">
        <w:rPr>
          <w:smallCaps/>
          <w:color w:val="ED7D31" w:themeColor="accent2"/>
          <w:sz w:val="32"/>
        </w:rPr>
        <w:t xml:space="preserve">Annexe </w:t>
      </w:r>
      <w:bookmarkEnd w:id="65"/>
      <w:r w:rsidRPr="0083693B">
        <w:rPr>
          <w:smallCaps/>
          <w:color w:val="ED7D31" w:themeColor="accent2"/>
          <w:sz w:val="32"/>
        </w:rPr>
        <w:t>5</w:t>
      </w:r>
      <w:bookmarkEnd w:id="66"/>
      <w:bookmarkEnd w:id="67"/>
      <w:bookmarkEnd w:id="68"/>
    </w:p>
    <w:p w14:paraId="35ACF0FF" w14:textId="77777777" w:rsidR="00665F16" w:rsidRPr="0083693B" w:rsidRDefault="00665F16" w:rsidP="00665F16">
      <w:pPr>
        <w:pStyle w:val="Annexe"/>
        <w:rPr>
          <w:smallCaps/>
          <w:color w:val="ED7D31" w:themeColor="accent2"/>
          <w:sz w:val="32"/>
        </w:rPr>
      </w:pPr>
      <w:bookmarkStart w:id="70" w:name="_Toc4060743"/>
      <w:bookmarkStart w:id="71" w:name="_Toc33530341"/>
      <w:bookmarkStart w:id="72" w:name="_Toc33531527"/>
      <w:r w:rsidRPr="0083693B">
        <w:rPr>
          <w:smallCaps/>
          <w:color w:val="ED7D31" w:themeColor="accent2"/>
          <w:sz w:val="32"/>
        </w:rPr>
        <w:t>Fiche d’évaluation de l’éligibilité de la demande</w:t>
      </w:r>
      <w:bookmarkEnd w:id="70"/>
      <w:bookmarkEnd w:id="71"/>
      <w:bookmarkEnd w:id="72"/>
    </w:p>
    <w:bookmarkEnd w:id="69"/>
    <w:p w14:paraId="46A63550" w14:textId="77777777" w:rsidR="00665F16" w:rsidRPr="0068117E" w:rsidRDefault="00665F16" w:rsidP="00665F16">
      <w:pPr>
        <w:pStyle w:val="Annexe"/>
        <w:jc w:val="left"/>
        <w:rPr>
          <w:smallCaps/>
          <w:sz w:val="32"/>
        </w:rPr>
      </w:pPr>
    </w:p>
    <w:p w14:paraId="71582443" w14:textId="77777777" w:rsidR="00665F16" w:rsidRPr="0068117E" w:rsidRDefault="00665F16" w:rsidP="00665F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Arial" w:eastAsiaTheme="minorHAnsi" w:hAnsi="Arial" w:cs="Arial"/>
          <w:b/>
          <w:color w:val="000000"/>
          <w:sz w:val="28"/>
          <w:szCs w:val="20"/>
          <w:lang w:val="fr-FR" w:bidi="ar-SA"/>
        </w:rPr>
      </w:pPr>
      <w:r w:rsidRPr="0068117E">
        <w:rPr>
          <w:rFonts w:ascii="Arial" w:eastAsiaTheme="minorHAnsi" w:hAnsi="Arial" w:cs="Arial"/>
          <w:b/>
          <w:color w:val="000000"/>
          <w:sz w:val="28"/>
          <w:szCs w:val="20"/>
          <w:lang w:val="fr-FR" w:bidi="ar-SA"/>
        </w:rPr>
        <w:t xml:space="preserve">Pour information et </w:t>
      </w:r>
      <w:r w:rsidRPr="0068117E">
        <w:rPr>
          <w:rFonts w:ascii="Arial" w:eastAsiaTheme="minorHAnsi" w:hAnsi="Arial" w:cs="Arial"/>
          <w:b/>
          <w:color w:val="000000"/>
          <w:sz w:val="28"/>
          <w:szCs w:val="20"/>
          <w:u w:val="single"/>
          <w:lang w:val="fr-FR" w:bidi="ar-SA"/>
        </w:rPr>
        <w:t>réservée à l’administration</w:t>
      </w:r>
    </w:p>
    <w:p w14:paraId="5D741540" w14:textId="77777777" w:rsidR="00665F16" w:rsidRPr="0068117E" w:rsidRDefault="00665F16" w:rsidP="00665F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Arial" w:eastAsiaTheme="minorHAnsi" w:hAnsi="Arial" w:cs="Arial"/>
          <w:b/>
          <w:color w:val="000000"/>
          <w:sz w:val="28"/>
          <w:szCs w:val="20"/>
          <w:lang w:val="fr-FR" w:bidi="ar-SA"/>
        </w:rPr>
      </w:pPr>
    </w:p>
    <w:p w14:paraId="49601C47" w14:textId="77777777" w:rsidR="00665F16" w:rsidRPr="0068117E" w:rsidRDefault="00665F16" w:rsidP="00665F16">
      <w:pPr>
        <w:rPr>
          <w:rFonts w:ascii="Arial" w:hAnsi="Arial" w:cs="Arial"/>
          <w:lang w:val="fr-FR"/>
        </w:rPr>
      </w:pPr>
    </w:p>
    <w:p w14:paraId="0729BC71" w14:textId="77777777" w:rsidR="00665F16" w:rsidRPr="0068117E" w:rsidRDefault="00665F16" w:rsidP="00665F16">
      <w:pPr>
        <w:rPr>
          <w:rFonts w:ascii="Arial" w:eastAsia="Wingdings" w:hAnsi="Arial" w:cs="Arial"/>
          <w:i/>
          <w:szCs w:val="20"/>
          <w:lang w:val="fr-FR"/>
        </w:rPr>
      </w:pPr>
    </w:p>
    <w:tbl>
      <w:tblPr>
        <w:tblW w:w="0" w:type="auto"/>
        <w:tblInd w:w="-10" w:type="dxa"/>
        <w:tblLayout w:type="fixed"/>
        <w:tblLook w:val="0000" w:firstRow="0" w:lastRow="0" w:firstColumn="0" w:lastColumn="0" w:noHBand="0" w:noVBand="0"/>
      </w:tblPr>
      <w:tblGrid>
        <w:gridCol w:w="7488"/>
        <w:gridCol w:w="900"/>
        <w:gridCol w:w="920"/>
      </w:tblGrid>
      <w:tr w:rsidR="00665F16" w:rsidRPr="0068117E" w14:paraId="718B2392" w14:textId="77777777" w:rsidTr="0068117E">
        <w:tc>
          <w:tcPr>
            <w:tcW w:w="7488" w:type="dxa"/>
            <w:tcBorders>
              <w:bottom w:val="single" w:sz="4" w:space="0" w:color="000000"/>
            </w:tcBorders>
            <w:shd w:val="clear" w:color="auto" w:fill="auto"/>
          </w:tcPr>
          <w:p w14:paraId="672EFD0F" w14:textId="77777777" w:rsidR="00665F16" w:rsidRPr="0068117E" w:rsidRDefault="00665F16" w:rsidP="0068117E">
            <w:pPr>
              <w:snapToGrid w:val="0"/>
              <w:rPr>
                <w:rFonts w:ascii="Arial" w:eastAsia="Wingdings" w:hAnsi="Arial" w:cs="Arial"/>
                <w:lang w:val="fr-FR"/>
              </w:rPr>
            </w:pPr>
          </w:p>
        </w:tc>
        <w:tc>
          <w:tcPr>
            <w:tcW w:w="900" w:type="dxa"/>
            <w:tcBorders>
              <w:top w:val="single" w:sz="4" w:space="0" w:color="000000"/>
              <w:bottom w:val="single" w:sz="4" w:space="0" w:color="000000"/>
            </w:tcBorders>
            <w:shd w:val="clear" w:color="auto" w:fill="auto"/>
            <w:vAlign w:val="center"/>
          </w:tcPr>
          <w:p w14:paraId="10AF29A1"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lang w:val="fr-FR"/>
              </w:rPr>
              <w:t>Oui</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BEA9"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lang w:val="fr-FR"/>
              </w:rPr>
              <w:t>Non</w:t>
            </w:r>
          </w:p>
        </w:tc>
      </w:tr>
      <w:tr w:rsidR="00665F16" w:rsidRPr="0068117E" w14:paraId="7F0CF374" w14:textId="77777777" w:rsidTr="0068117E">
        <w:tc>
          <w:tcPr>
            <w:tcW w:w="7488" w:type="dxa"/>
            <w:tcBorders>
              <w:top w:val="single" w:sz="4" w:space="0" w:color="000000"/>
              <w:left w:val="single" w:sz="4" w:space="0" w:color="000000"/>
              <w:bottom w:val="single" w:sz="4" w:space="0" w:color="000000"/>
            </w:tcBorders>
            <w:shd w:val="clear" w:color="auto" w:fill="auto"/>
          </w:tcPr>
          <w:p w14:paraId="01E09180" w14:textId="77777777" w:rsidR="00665F16" w:rsidRPr="0068117E" w:rsidRDefault="00665F16" w:rsidP="0068117E">
            <w:pPr>
              <w:rPr>
                <w:rFonts w:ascii="Arial" w:hAnsi="Arial" w:cs="Arial"/>
                <w:lang w:val="fr-FR"/>
              </w:rPr>
            </w:pPr>
            <w:r w:rsidRPr="0068117E">
              <w:rPr>
                <w:rFonts w:ascii="Arial" w:eastAsia="Wingdings" w:hAnsi="Arial" w:cs="Arial"/>
                <w:lang w:val="fr-FR"/>
              </w:rPr>
              <w:t>Titre du projet GIEE : ……………………………………</w:t>
            </w:r>
          </w:p>
        </w:tc>
        <w:tc>
          <w:tcPr>
            <w:tcW w:w="900" w:type="dxa"/>
            <w:tcBorders>
              <w:top w:val="single" w:sz="4" w:space="0" w:color="000000"/>
              <w:left w:val="single" w:sz="4" w:space="0" w:color="000000"/>
              <w:bottom w:val="single" w:sz="4" w:space="0" w:color="000000"/>
            </w:tcBorders>
            <w:shd w:val="clear" w:color="auto" w:fill="auto"/>
            <w:vAlign w:val="center"/>
          </w:tcPr>
          <w:p w14:paraId="1F3A9FE9"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374CECCE" wp14:editId="1D257C52">
                      <wp:extent cx="107950" cy="107950"/>
                      <wp:effectExtent l="12700" t="8255" r="12700" b="762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4C9A2EF" id="Rectangle 8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N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9T9DT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8145"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21F1554" wp14:editId="3D82128E">
                      <wp:extent cx="107950" cy="107950"/>
                      <wp:effectExtent l="9525" t="8255" r="6350" b="762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456836A" id="Rectangle 8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F6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C4QwXq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665F16" w:rsidRPr="0068117E" w14:paraId="561271BD" w14:textId="77777777" w:rsidTr="0068117E">
        <w:tc>
          <w:tcPr>
            <w:tcW w:w="7488" w:type="dxa"/>
            <w:tcBorders>
              <w:top w:val="single" w:sz="4" w:space="0" w:color="000000"/>
              <w:left w:val="single" w:sz="4" w:space="0" w:color="000000"/>
              <w:bottom w:val="single" w:sz="4" w:space="0" w:color="000000"/>
            </w:tcBorders>
            <w:shd w:val="clear" w:color="auto" w:fill="auto"/>
          </w:tcPr>
          <w:p w14:paraId="2EE49C9B" w14:textId="77777777" w:rsidR="00665F16" w:rsidRPr="0068117E" w:rsidRDefault="00665F16" w:rsidP="0068117E">
            <w:pPr>
              <w:rPr>
                <w:rFonts w:ascii="Arial" w:hAnsi="Arial" w:cs="Arial"/>
                <w:lang w:val="fr-FR"/>
              </w:rPr>
            </w:pPr>
            <w:r w:rsidRPr="0068117E">
              <w:rPr>
                <w:rFonts w:ascii="Arial" w:eastAsia="Wingdings" w:hAnsi="Arial" w:cs="Arial"/>
                <w:lang w:val="fr-FR"/>
              </w:rPr>
              <w:t>Structure candidate : ……………………………………</w:t>
            </w:r>
          </w:p>
        </w:tc>
        <w:tc>
          <w:tcPr>
            <w:tcW w:w="900" w:type="dxa"/>
            <w:tcBorders>
              <w:top w:val="single" w:sz="4" w:space="0" w:color="000000"/>
              <w:left w:val="single" w:sz="4" w:space="0" w:color="000000"/>
              <w:bottom w:val="single" w:sz="4" w:space="0" w:color="000000"/>
            </w:tcBorders>
            <w:shd w:val="clear" w:color="auto" w:fill="auto"/>
            <w:vAlign w:val="center"/>
          </w:tcPr>
          <w:p w14:paraId="1358BCB4"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20E9FA9" wp14:editId="460FFA93">
                      <wp:extent cx="107950" cy="107950"/>
                      <wp:effectExtent l="12700" t="8890" r="12700" b="698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8D3502C" id="Rectangle 8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BY92/fuQIAAJQ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C096D"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6E0CAD9F" wp14:editId="776D8CE4">
                      <wp:extent cx="107950" cy="107950"/>
                      <wp:effectExtent l="9525" t="8890" r="6350" b="6985"/>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3CBD937" id="Rectangle 7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C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G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pQHA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7FB2980F" w14:textId="77777777" w:rsidTr="0068117E">
        <w:tc>
          <w:tcPr>
            <w:tcW w:w="7488" w:type="dxa"/>
            <w:tcBorders>
              <w:top w:val="single" w:sz="4" w:space="0" w:color="000000"/>
              <w:left w:val="single" w:sz="4" w:space="0" w:color="000000"/>
              <w:bottom w:val="single" w:sz="4" w:space="0" w:color="000000"/>
            </w:tcBorders>
            <w:shd w:val="clear" w:color="auto" w:fill="auto"/>
          </w:tcPr>
          <w:p w14:paraId="1CA24304" w14:textId="64996D6C" w:rsidR="00665F16" w:rsidRPr="0068117E" w:rsidRDefault="00665F16" w:rsidP="0068117E">
            <w:pPr>
              <w:rPr>
                <w:rFonts w:ascii="Arial" w:eastAsia="Wingdings" w:hAnsi="Arial" w:cs="Arial"/>
                <w:lang w:val="fr-FR"/>
              </w:rPr>
            </w:pPr>
            <w:r w:rsidRPr="0068117E">
              <w:rPr>
                <w:rFonts w:ascii="Arial" w:eastAsia="Wingdings" w:hAnsi="Arial" w:cs="Arial"/>
                <w:lang w:val="fr-FR"/>
              </w:rPr>
              <w:t xml:space="preserve">Date de dépôt en DRAAF </w:t>
            </w:r>
            <w:r w:rsidRPr="0068117E">
              <w:rPr>
                <w:rFonts w:ascii="Arial" w:eastAsia="Wingdings" w:hAnsi="Arial" w:cs="Arial"/>
                <w:color w:val="000000" w:themeColor="text1"/>
                <w:lang w:val="fr-FR"/>
              </w:rPr>
              <w:t xml:space="preserve">avant </w:t>
            </w:r>
            <w:r w:rsidRPr="0068117E">
              <w:rPr>
                <w:rFonts w:ascii="Arial" w:eastAsia="Wingdings" w:hAnsi="Arial" w:cs="Arial"/>
                <w:lang w:val="fr-FR"/>
              </w:rPr>
              <w:t xml:space="preserve">le </w:t>
            </w:r>
            <w:r w:rsidR="007F2724">
              <w:rPr>
                <w:rFonts w:ascii="Arial" w:eastAsia="Wingdings" w:hAnsi="Arial" w:cs="Arial"/>
                <w:lang w:val="fr-FR"/>
              </w:rPr>
              <w:t>10 Juin 2022</w:t>
            </w:r>
            <w:r w:rsidRPr="0068117E">
              <w:rPr>
                <w:rFonts w:ascii="Arial" w:eastAsia="Wingdings" w:hAnsi="Arial" w:cs="Arial"/>
                <w:lang w:val="fr-FR"/>
              </w:rPr>
              <w:t xml:space="preserve"> - minuit</w:t>
            </w:r>
          </w:p>
          <w:p w14:paraId="17F1C4C0" w14:textId="77777777" w:rsidR="00665F16" w:rsidRPr="0068117E" w:rsidRDefault="00665F16" w:rsidP="0068117E">
            <w:pPr>
              <w:rPr>
                <w:rFonts w:ascii="Arial" w:hAnsi="Arial" w:cs="Arial"/>
                <w:lang w:val="fr-FR"/>
              </w:rPr>
            </w:pPr>
            <w:r w:rsidRPr="0068117E">
              <w:rPr>
                <w:rFonts w:ascii="Arial" w:eastAsia="Wingdings" w:hAnsi="Arial" w:cs="Arial"/>
                <w:lang w:val="fr-FR"/>
              </w:rPr>
              <w:t>Date d’enregistrement : …………………….</w:t>
            </w:r>
          </w:p>
        </w:tc>
        <w:tc>
          <w:tcPr>
            <w:tcW w:w="900" w:type="dxa"/>
            <w:tcBorders>
              <w:top w:val="single" w:sz="4" w:space="0" w:color="000000"/>
              <w:left w:val="single" w:sz="4" w:space="0" w:color="000000"/>
              <w:bottom w:val="single" w:sz="4" w:space="0" w:color="000000"/>
            </w:tcBorders>
            <w:shd w:val="clear" w:color="auto" w:fill="auto"/>
            <w:vAlign w:val="center"/>
          </w:tcPr>
          <w:p w14:paraId="3115BA7D"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0C308D4" wp14:editId="15368C8D">
                      <wp:extent cx="107950" cy="107950"/>
                      <wp:effectExtent l="12700" t="9525" r="12700" b="635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D7149C5" id="Rectangle 7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mn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E5K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kHOpp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24DA"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68BAC766" wp14:editId="60808D83">
                      <wp:extent cx="107950" cy="107950"/>
                      <wp:effectExtent l="9525" t="9525" r="6350" b="635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2FBEC29" id="Rectangle 7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N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N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J+MjR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5050491F" w14:textId="77777777" w:rsidTr="0068117E">
        <w:tc>
          <w:tcPr>
            <w:tcW w:w="7488" w:type="dxa"/>
            <w:tcBorders>
              <w:top w:val="single" w:sz="4" w:space="0" w:color="000000"/>
              <w:left w:val="single" w:sz="4" w:space="0" w:color="000000"/>
              <w:bottom w:val="single" w:sz="4" w:space="0" w:color="000000"/>
            </w:tcBorders>
            <w:shd w:val="clear" w:color="auto" w:fill="auto"/>
          </w:tcPr>
          <w:p w14:paraId="018061A0" w14:textId="77777777" w:rsidR="00665F16" w:rsidRPr="0068117E" w:rsidRDefault="00665F16" w:rsidP="0068117E">
            <w:pPr>
              <w:spacing w:line="360" w:lineRule="auto"/>
              <w:rPr>
                <w:rFonts w:ascii="Arial" w:hAnsi="Arial" w:cs="Arial"/>
                <w:lang w:val="fr-FR"/>
              </w:rPr>
            </w:pPr>
            <w:r w:rsidRPr="0068117E">
              <w:rPr>
                <w:rFonts w:ascii="Arial" w:eastAsia="Wingdings" w:hAnsi="Arial" w:cs="Arial"/>
                <w:lang w:val="fr-FR"/>
              </w:rPr>
              <w:t>Eligibilité du demandeur :</w:t>
            </w:r>
          </w:p>
          <w:p w14:paraId="352DF970" w14:textId="77777777" w:rsidR="00665F16" w:rsidRPr="0068117E" w:rsidRDefault="00665F16" w:rsidP="0068117E">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Arial" w:hAnsi="Arial" w:cs="Arial"/>
                <w:lang w:val="fr-FR"/>
              </w:rPr>
            </w:pPr>
            <w:r w:rsidRPr="0068117E">
              <w:rPr>
                <w:rFonts w:ascii="Arial" w:eastAsia="Wingdings" w:hAnsi="Arial" w:cs="Arial"/>
                <w:lang w:val="fr-FR"/>
              </w:rPr>
              <w:t>la structure déposant le dossier porte ou accompagne un projet reconnu GIEE ou en cours d’instruction</w:t>
            </w:r>
          </w:p>
        </w:tc>
        <w:tc>
          <w:tcPr>
            <w:tcW w:w="900" w:type="dxa"/>
            <w:tcBorders>
              <w:top w:val="single" w:sz="4" w:space="0" w:color="000000"/>
              <w:left w:val="single" w:sz="4" w:space="0" w:color="000000"/>
              <w:bottom w:val="single" w:sz="4" w:space="0" w:color="000000"/>
            </w:tcBorders>
            <w:shd w:val="clear" w:color="auto" w:fill="auto"/>
            <w:vAlign w:val="center"/>
          </w:tcPr>
          <w:p w14:paraId="3FC70E03" w14:textId="77777777" w:rsidR="00665F16" w:rsidRPr="0068117E" w:rsidRDefault="00665F16" w:rsidP="0068117E">
            <w:pPr>
              <w:snapToGrid w:val="0"/>
              <w:spacing w:after="120"/>
              <w:jc w:val="center"/>
              <w:rPr>
                <w:rFonts w:ascii="Arial" w:eastAsia="Wingdings" w:hAnsi="Arial" w:cs="Arial"/>
                <w:lang w:val="fr-FR"/>
              </w:rPr>
            </w:pPr>
          </w:p>
          <w:p w14:paraId="527163A4"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3EC1C54A" wp14:editId="2ABA7489">
                      <wp:extent cx="107950" cy="107950"/>
                      <wp:effectExtent l="12700" t="8255" r="12700" b="7620"/>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E944D78" id="Rectangle 7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3h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QSN4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64F1" w14:textId="77777777" w:rsidR="00665F16" w:rsidRPr="0068117E" w:rsidRDefault="00665F16" w:rsidP="0068117E">
            <w:pPr>
              <w:snapToGrid w:val="0"/>
              <w:spacing w:after="120"/>
              <w:jc w:val="center"/>
              <w:rPr>
                <w:rFonts w:ascii="Arial" w:eastAsia="Wingdings" w:hAnsi="Arial" w:cs="Arial"/>
                <w:lang w:val="fr-FR"/>
              </w:rPr>
            </w:pPr>
          </w:p>
          <w:p w14:paraId="54154DA3"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E157EA4" wp14:editId="29A82F5F">
                      <wp:extent cx="107950" cy="107950"/>
                      <wp:effectExtent l="9525" t="8255" r="6350" b="762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B29B236" id="Rectangle 7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U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q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iisP1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4118D7DF" w14:textId="77777777" w:rsidTr="0068117E">
        <w:tc>
          <w:tcPr>
            <w:tcW w:w="7488" w:type="dxa"/>
            <w:tcBorders>
              <w:top w:val="single" w:sz="4" w:space="0" w:color="000000"/>
              <w:left w:val="single" w:sz="4" w:space="0" w:color="000000"/>
              <w:bottom w:val="single" w:sz="4" w:space="0" w:color="000000"/>
            </w:tcBorders>
            <w:shd w:val="clear" w:color="auto" w:fill="auto"/>
          </w:tcPr>
          <w:p w14:paraId="3311FB1C" w14:textId="77777777" w:rsidR="00665F16" w:rsidRPr="0068117E" w:rsidRDefault="00665F16" w:rsidP="0068117E">
            <w:pPr>
              <w:spacing w:line="360" w:lineRule="auto"/>
              <w:rPr>
                <w:rFonts w:ascii="Arial" w:hAnsi="Arial" w:cs="Arial"/>
                <w:lang w:val="fr-FR"/>
              </w:rPr>
            </w:pPr>
            <w:r w:rsidRPr="0068117E">
              <w:rPr>
                <w:rFonts w:ascii="Arial" w:eastAsia="Wingdings" w:hAnsi="Arial" w:cs="Arial"/>
                <w:lang w:val="fr-FR"/>
              </w:rPr>
              <w:t>Eligibilité des demandes :</w:t>
            </w:r>
          </w:p>
          <w:p w14:paraId="53DB3AA3" w14:textId="77777777" w:rsidR="00665F16" w:rsidRPr="0068117E" w:rsidRDefault="00665F16" w:rsidP="0068117E">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Arial" w:hAnsi="Arial" w:cs="Arial"/>
                <w:lang w:val="fr-FR"/>
              </w:rPr>
            </w:pPr>
            <w:proofErr w:type="gramStart"/>
            <w:r w:rsidRPr="0068117E">
              <w:rPr>
                <w:rFonts w:ascii="Arial" w:eastAsia="Wingdings" w:hAnsi="Arial" w:cs="Arial"/>
                <w:lang w:val="fr-FR"/>
              </w:rPr>
              <w:t>les</w:t>
            </w:r>
            <w:proofErr w:type="gramEnd"/>
            <w:r w:rsidRPr="0068117E">
              <w:rPr>
                <w:rFonts w:ascii="Arial" w:eastAsia="Wingdings" w:hAnsi="Arial" w:cs="Arial"/>
                <w:lang w:val="fr-FR"/>
              </w:rPr>
              <w:t xml:space="preserve"> actions faisant l’objet de la demande de subvention ou l’appui technique s’inscrivent bien dans le projet GIEE</w:t>
            </w:r>
          </w:p>
          <w:p w14:paraId="1C655469" w14:textId="77777777" w:rsidR="00665F16" w:rsidRPr="0068117E" w:rsidRDefault="00665F16" w:rsidP="0068117E">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Arial" w:hAnsi="Arial" w:cs="Arial"/>
                <w:lang w:val="fr-FR"/>
              </w:rPr>
            </w:pPr>
            <w:proofErr w:type="gramStart"/>
            <w:r w:rsidRPr="0068117E">
              <w:rPr>
                <w:rFonts w:ascii="Arial" w:eastAsia="Wingdings" w:hAnsi="Arial" w:cs="Arial"/>
                <w:lang w:val="fr-FR"/>
              </w:rPr>
              <w:t>les</w:t>
            </w:r>
            <w:proofErr w:type="gramEnd"/>
            <w:r w:rsidRPr="0068117E">
              <w:rPr>
                <w:rFonts w:ascii="Arial" w:eastAsia="Wingdings" w:hAnsi="Arial" w:cs="Arial"/>
                <w:lang w:val="fr-FR"/>
              </w:rPr>
              <w:t xml:space="preserve"> actions faisant l’objet de la demande de subvention pour l’animation ou l’appui technique ne sont pas déjà financées par des subventions publiques</w:t>
            </w:r>
          </w:p>
          <w:p w14:paraId="766407C6" w14:textId="77777777" w:rsidR="00665F16" w:rsidRPr="0068117E" w:rsidRDefault="00665F16" w:rsidP="0068117E">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Arial" w:hAnsi="Arial" w:cs="Arial"/>
                <w:lang w:val="fr-FR"/>
              </w:rPr>
            </w:pPr>
            <w:r w:rsidRPr="0068117E">
              <w:rPr>
                <w:rFonts w:ascii="Arial" w:eastAsia="Wingdings" w:hAnsi="Arial" w:cs="Arial"/>
                <w:lang w:val="fr-FR"/>
              </w:rPr>
              <w:t>la période de mise en œuvre des actions d’animation et d’appui technique est comprise dans la période de reconnaissance du projet</w:t>
            </w:r>
          </w:p>
        </w:tc>
        <w:tc>
          <w:tcPr>
            <w:tcW w:w="900" w:type="dxa"/>
            <w:tcBorders>
              <w:top w:val="single" w:sz="4" w:space="0" w:color="000000"/>
              <w:left w:val="single" w:sz="4" w:space="0" w:color="000000"/>
              <w:bottom w:val="single" w:sz="4" w:space="0" w:color="000000"/>
            </w:tcBorders>
            <w:shd w:val="clear" w:color="auto" w:fill="auto"/>
            <w:vAlign w:val="center"/>
          </w:tcPr>
          <w:p w14:paraId="768B29A4" w14:textId="77777777" w:rsidR="00665F16" w:rsidRPr="0068117E" w:rsidRDefault="00665F16" w:rsidP="0068117E">
            <w:pPr>
              <w:snapToGrid w:val="0"/>
              <w:spacing w:after="120"/>
              <w:jc w:val="center"/>
              <w:rPr>
                <w:rFonts w:ascii="Arial" w:eastAsia="Wingdings" w:hAnsi="Arial" w:cs="Arial"/>
                <w:lang w:val="fr-FR"/>
              </w:rPr>
            </w:pPr>
          </w:p>
          <w:p w14:paraId="53C97C60"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342E2887" wp14:editId="69D594CA">
                      <wp:extent cx="107950" cy="107950"/>
                      <wp:effectExtent l="12700" t="8890" r="12700" b="6985"/>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1ED59A2" id="Rectangle 7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Fx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V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Myhcb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73B55C31" w14:textId="77777777" w:rsidR="00665F16" w:rsidRPr="0068117E" w:rsidRDefault="00665F16" w:rsidP="0068117E">
            <w:pPr>
              <w:spacing w:after="120"/>
              <w:jc w:val="center"/>
              <w:rPr>
                <w:rFonts w:ascii="Arial" w:eastAsia="Wingdings" w:hAnsi="Arial" w:cs="Arial"/>
                <w:lang w:val="fr-FR"/>
              </w:rPr>
            </w:pPr>
          </w:p>
          <w:p w14:paraId="0F9EC488"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1B9E9BE" wp14:editId="1448E821">
                      <wp:extent cx="107950" cy="107950"/>
                      <wp:effectExtent l="12700" t="6985" r="12700" b="889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2E9C229" id="Rectangle 7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u/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K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PHQLv7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58E64B47" w14:textId="77777777" w:rsidR="00665F16" w:rsidRPr="0068117E" w:rsidRDefault="00665F16" w:rsidP="0068117E">
            <w:pPr>
              <w:spacing w:after="120"/>
              <w:jc w:val="center"/>
              <w:rPr>
                <w:rFonts w:ascii="Arial" w:eastAsia="Wingdings" w:hAnsi="Arial" w:cs="Arial"/>
                <w:lang w:val="fr-FR"/>
              </w:rPr>
            </w:pPr>
          </w:p>
          <w:p w14:paraId="15E2D3A3"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BFE061D" wp14:editId="6B3D755A">
                      <wp:extent cx="107950" cy="107950"/>
                      <wp:effectExtent l="12700" t="5080" r="12700" b="10795"/>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355A765" id="Rectangle 7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Ua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y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SpOlG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DCD2" w14:textId="77777777" w:rsidR="00665F16" w:rsidRPr="0068117E" w:rsidRDefault="00665F16" w:rsidP="0068117E">
            <w:pPr>
              <w:snapToGrid w:val="0"/>
              <w:spacing w:after="120"/>
              <w:jc w:val="center"/>
              <w:rPr>
                <w:rFonts w:ascii="Arial" w:eastAsia="Wingdings" w:hAnsi="Arial" w:cs="Arial"/>
                <w:lang w:val="fr-FR"/>
              </w:rPr>
            </w:pPr>
          </w:p>
          <w:p w14:paraId="0F6D3E82"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2FCBF056" wp14:editId="3DCFE9C9">
                      <wp:extent cx="107950" cy="107950"/>
                      <wp:effectExtent l="9525" t="8890" r="6350" b="6985"/>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79A4652" id="Rectangle 7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cv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JG8Jy+7AgAAlAUA&#10;AA4AAAAAAAAAAAAAAAAALgIAAGRycy9lMm9Eb2MueG1sUEsBAi0AFAAGAAgAAAAhAIizVhLXAAAA&#10;AwEAAA8AAAAAAAAAAAAAAAAAFQUAAGRycy9kb3ducmV2LnhtbFBLBQYAAAAABAAEAPMAAAAZBgAA&#10;AAA=&#10;" strokeweight=".26mm">
                      <v:stroke endcap="square"/>
                      <w10:anchorlock/>
                    </v:rect>
                  </w:pict>
                </mc:Fallback>
              </mc:AlternateContent>
            </w:r>
          </w:p>
          <w:p w14:paraId="6D03A903" w14:textId="77777777" w:rsidR="00665F16" w:rsidRPr="0068117E" w:rsidRDefault="00665F16" w:rsidP="0068117E">
            <w:pPr>
              <w:spacing w:after="120"/>
              <w:jc w:val="center"/>
              <w:rPr>
                <w:rFonts w:ascii="Arial" w:eastAsia="Wingdings" w:hAnsi="Arial" w:cs="Arial"/>
                <w:lang w:val="fr-FR"/>
              </w:rPr>
            </w:pPr>
          </w:p>
          <w:p w14:paraId="4077C33D"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6C4895FD" wp14:editId="37AF002C">
                      <wp:extent cx="107950" cy="107950"/>
                      <wp:effectExtent l="9525" t="6985" r="6350" b="889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0383BB7" id="Rectangle 7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mK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1uJir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4D89CB68" w14:textId="77777777" w:rsidR="00665F16" w:rsidRPr="0068117E" w:rsidRDefault="00665F16" w:rsidP="0068117E">
            <w:pPr>
              <w:spacing w:after="120"/>
              <w:jc w:val="center"/>
              <w:rPr>
                <w:rFonts w:ascii="Arial" w:eastAsia="Wingdings" w:hAnsi="Arial" w:cs="Arial"/>
                <w:lang w:val="fr-FR"/>
              </w:rPr>
            </w:pPr>
          </w:p>
          <w:p w14:paraId="3A4D433A"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4FA67C2A" wp14:editId="40F62B7A">
                      <wp:extent cx="107950" cy="107950"/>
                      <wp:effectExtent l="9525" t="5080" r="6350" b="10795"/>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0C017AC" id="Rectangle 6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S7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I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CO7Eu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59FBA158" w14:textId="77777777" w:rsidTr="0068117E">
        <w:tc>
          <w:tcPr>
            <w:tcW w:w="7488" w:type="dxa"/>
            <w:tcBorders>
              <w:top w:val="single" w:sz="4" w:space="0" w:color="000000"/>
              <w:left w:val="single" w:sz="4" w:space="0" w:color="000000"/>
              <w:bottom w:val="single" w:sz="4" w:space="0" w:color="000000"/>
            </w:tcBorders>
            <w:shd w:val="clear" w:color="auto" w:fill="auto"/>
          </w:tcPr>
          <w:p w14:paraId="711E4AA5" w14:textId="77777777" w:rsidR="00665F16" w:rsidRPr="0068117E" w:rsidRDefault="00665F16" w:rsidP="0068117E">
            <w:pPr>
              <w:jc w:val="both"/>
              <w:rPr>
                <w:rFonts w:ascii="Arial" w:hAnsi="Arial" w:cs="Arial"/>
                <w:lang w:val="fr-FR"/>
              </w:rPr>
            </w:pPr>
            <w:r w:rsidRPr="0068117E">
              <w:rPr>
                <w:rFonts w:ascii="Arial" w:eastAsia="Wingdings" w:hAnsi="Arial" w:cs="Arial"/>
                <w:lang w:val="fr-FR"/>
              </w:rPr>
              <w:t>Présence des 2 documents dûment renseignés et signés et des pièces jointes</w:t>
            </w:r>
          </w:p>
        </w:tc>
        <w:tc>
          <w:tcPr>
            <w:tcW w:w="900" w:type="dxa"/>
            <w:tcBorders>
              <w:top w:val="single" w:sz="4" w:space="0" w:color="000000"/>
              <w:left w:val="single" w:sz="4" w:space="0" w:color="000000"/>
              <w:bottom w:val="single" w:sz="4" w:space="0" w:color="000000"/>
            </w:tcBorders>
            <w:shd w:val="clear" w:color="auto" w:fill="auto"/>
            <w:vAlign w:val="bottom"/>
          </w:tcPr>
          <w:p w14:paraId="32228478" w14:textId="77777777" w:rsidR="00665F16" w:rsidRPr="0068117E" w:rsidRDefault="00665F16" w:rsidP="0068117E">
            <w:pPr>
              <w:jc w:val="center"/>
              <w:rPr>
                <w:rFonts w:ascii="Arial"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3EEEC774" wp14:editId="696688B3">
                      <wp:extent cx="107950" cy="107950"/>
                      <wp:effectExtent l="12700" t="8890" r="12700" b="6985"/>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02F6BA" id="Rectangle 6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G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fglqH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0B20D" w14:textId="77777777" w:rsidR="00665F16" w:rsidRPr="0068117E" w:rsidRDefault="00665F16" w:rsidP="0068117E">
            <w:pPr>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1D9739E2" wp14:editId="4D945A6F">
                      <wp:extent cx="107950" cy="107950"/>
                      <wp:effectExtent l="9525" t="8890" r="6350" b="6985"/>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D7303DD" id="Rectangle 6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D9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yZng/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1D84D351" w14:textId="77777777" w:rsidTr="0068117E">
        <w:tc>
          <w:tcPr>
            <w:tcW w:w="7488" w:type="dxa"/>
            <w:tcBorders>
              <w:top w:val="single" w:sz="4" w:space="0" w:color="000000"/>
              <w:left w:val="single" w:sz="4" w:space="0" w:color="000000"/>
              <w:bottom w:val="single" w:sz="4" w:space="0" w:color="000000"/>
            </w:tcBorders>
            <w:shd w:val="clear" w:color="auto" w:fill="auto"/>
          </w:tcPr>
          <w:p w14:paraId="25699A4B" w14:textId="77777777" w:rsidR="00665F16" w:rsidRPr="0068117E" w:rsidRDefault="00665F16" w:rsidP="0068117E">
            <w:pPr>
              <w:rPr>
                <w:rFonts w:ascii="Arial" w:hAnsi="Arial" w:cs="Arial"/>
                <w:lang w:val="fr-FR"/>
              </w:rPr>
            </w:pPr>
            <w:r w:rsidRPr="0068117E">
              <w:rPr>
                <w:rFonts w:ascii="Arial" w:eastAsia="Wingdings" w:hAnsi="Arial" w:cs="Arial"/>
                <w:lang w:val="fr-FR"/>
              </w:rPr>
              <w:t xml:space="preserve">Montant total des aides en valeur absolue et en pourcentage du budget total du projet : </w:t>
            </w:r>
          </w:p>
          <w:p w14:paraId="5F50E33F" w14:textId="77777777" w:rsidR="00665F16" w:rsidRPr="0068117E" w:rsidRDefault="00665F16" w:rsidP="0068117E">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lang w:val="fr-FR"/>
              </w:rPr>
            </w:pPr>
            <w:r w:rsidRPr="0068117E">
              <w:rPr>
                <w:rFonts w:ascii="Arial" w:eastAsia="Wingdings" w:hAnsi="Arial" w:cs="Arial"/>
                <w:lang w:val="fr-FR"/>
              </w:rPr>
              <w:t>Inférieur ou égal à 80% du budget total du projet</w:t>
            </w:r>
          </w:p>
          <w:p w14:paraId="3D2AC3F9" w14:textId="77777777" w:rsidR="00665F16" w:rsidRPr="0068117E" w:rsidRDefault="00665F16" w:rsidP="0068117E">
            <w:pPr>
              <w:rPr>
                <w:rFonts w:ascii="Arial" w:hAnsi="Arial" w:cs="Arial"/>
                <w:lang w:val="fr-FR"/>
              </w:rPr>
            </w:pPr>
            <w:r w:rsidRPr="0068117E">
              <w:rPr>
                <w:rFonts w:ascii="Arial" w:eastAsia="Wingdings" w:hAnsi="Arial" w:cs="Arial"/>
                <w:lang w:val="fr-FR"/>
              </w:rPr>
              <w:t xml:space="preserve">Montant de l’aide CASDAR en valeur absolue </w:t>
            </w:r>
          </w:p>
          <w:p w14:paraId="2CAD0A5D" w14:textId="77777777" w:rsidR="00665F16" w:rsidRPr="0068117E" w:rsidRDefault="00665F16" w:rsidP="0068117E">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lang w:val="fr-FR"/>
              </w:rPr>
            </w:pPr>
            <w:r w:rsidRPr="0068117E">
              <w:rPr>
                <w:rFonts w:ascii="Arial" w:eastAsia="Wingdings" w:hAnsi="Arial" w:cs="Arial"/>
                <w:lang w:val="fr-FR"/>
              </w:rPr>
              <w:t>Inférieur ou égal à 50 000 €</w:t>
            </w:r>
          </w:p>
        </w:tc>
        <w:tc>
          <w:tcPr>
            <w:tcW w:w="900" w:type="dxa"/>
            <w:tcBorders>
              <w:top w:val="single" w:sz="4" w:space="0" w:color="000000"/>
              <w:left w:val="single" w:sz="4" w:space="0" w:color="000000"/>
              <w:bottom w:val="single" w:sz="4" w:space="0" w:color="000000"/>
            </w:tcBorders>
            <w:shd w:val="clear" w:color="auto" w:fill="auto"/>
            <w:vAlign w:val="center"/>
          </w:tcPr>
          <w:p w14:paraId="057362A3" w14:textId="77777777" w:rsidR="00665F16" w:rsidRPr="0068117E" w:rsidRDefault="00665F16" w:rsidP="0068117E">
            <w:pPr>
              <w:snapToGrid w:val="0"/>
              <w:spacing w:after="120"/>
              <w:jc w:val="center"/>
              <w:rPr>
                <w:rFonts w:ascii="Arial" w:eastAsia="Wingdings" w:hAnsi="Arial" w:cs="Arial"/>
                <w:lang w:val="fr-FR"/>
              </w:rPr>
            </w:pPr>
          </w:p>
          <w:p w14:paraId="369BBA51" w14:textId="77777777" w:rsidR="00665F16" w:rsidRPr="0068117E" w:rsidRDefault="00665F16" w:rsidP="0068117E">
            <w:pPr>
              <w:spacing w:after="120"/>
              <w:jc w:val="center"/>
              <w:rPr>
                <w:rFonts w:ascii="Arial" w:eastAsia="Wingdings" w:hAnsi="Arial" w:cs="Arial"/>
                <w:szCs w:val="20"/>
                <w:lang w:val="fr-FR"/>
              </w:rPr>
            </w:pPr>
            <w:r w:rsidRPr="0068117E">
              <w:rPr>
                <w:rFonts w:ascii="Arial" w:eastAsia="Wingdings" w:hAnsi="Arial" w:cs="Arial"/>
                <w:noProof/>
                <w:lang w:val="fr-FR" w:eastAsia="fr-FR" w:bidi="ar-SA"/>
              </w:rPr>
              <mc:AlternateContent>
                <mc:Choice Requires="wps">
                  <w:drawing>
                    <wp:inline distT="0" distB="0" distL="0" distR="0" wp14:anchorId="4F5E2B2A" wp14:editId="6AAAD81A">
                      <wp:extent cx="107950" cy="107950"/>
                      <wp:effectExtent l="12700" t="6985" r="12700" b="889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9EE888E" id="Rectangle 6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Y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w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v35OWL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0F478A9F" w14:textId="77777777" w:rsidR="00665F16" w:rsidRPr="0068117E" w:rsidRDefault="00665F16" w:rsidP="0068117E">
            <w:pPr>
              <w:rPr>
                <w:rFonts w:ascii="Arial" w:eastAsia="Wingdings" w:hAnsi="Arial" w:cs="Arial"/>
                <w:szCs w:val="20"/>
                <w:lang w:val="fr-FR"/>
              </w:rPr>
            </w:pPr>
          </w:p>
          <w:p w14:paraId="469DBD65" w14:textId="77777777" w:rsidR="00665F16" w:rsidRPr="0068117E" w:rsidRDefault="00665F16" w:rsidP="0068117E">
            <w:pPr>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3731423A" wp14:editId="77C66A4F">
                      <wp:extent cx="107950" cy="107950"/>
                      <wp:effectExtent l="12700" t="13970" r="12700" b="1143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A0E0F46" id="Rectangle 6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t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RQ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ZFHMb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980B" w14:textId="77777777" w:rsidR="00665F16" w:rsidRPr="0068117E" w:rsidRDefault="00665F16" w:rsidP="0068117E">
            <w:pPr>
              <w:snapToGrid w:val="0"/>
              <w:spacing w:after="120"/>
              <w:jc w:val="center"/>
              <w:rPr>
                <w:rFonts w:ascii="Arial" w:eastAsia="Wingdings" w:hAnsi="Arial" w:cs="Arial"/>
                <w:sz w:val="12"/>
                <w:szCs w:val="12"/>
                <w:lang w:val="fr-FR"/>
              </w:rPr>
            </w:pPr>
          </w:p>
          <w:p w14:paraId="0310BB5C" w14:textId="77777777" w:rsidR="00665F16" w:rsidRPr="0068117E" w:rsidRDefault="00665F16" w:rsidP="0068117E">
            <w:pPr>
              <w:jc w:val="center"/>
              <w:rPr>
                <w:rFonts w:ascii="Arial" w:eastAsia="Wingdings" w:hAnsi="Arial" w:cs="Arial"/>
                <w:sz w:val="32"/>
                <w:szCs w:val="32"/>
                <w:lang w:val="fr-FR"/>
              </w:rPr>
            </w:pPr>
            <w:r w:rsidRPr="0068117E">
              <w:rPr>
                <w:rFonts w:ascii="Arial" w:eastAsia="Wingdings" w:hAnsi="Arial" w:cs="Arial"/>
                <w:noProof/>
                <w:lang w:val="fr-FR" w:eastAsia="fr-FR" w:bidi="ar-SA"/>
              </w:rPr>
              <mc:AlternateContent>
                <mc:Choice Requires="wps">
                  <w:drawing>
                    <wp:inline distT="0" distB="0" distL="0" distR="0" wp14:anchorId="11E93E3B" wp14:editId="3C0515B5">
                      <wp:extent cx="107950" cy="107950"/>
                      <wp:effectExtent l="9525" t="6985" r="6350" b="889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B85358A" id="Rectangle 6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LI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q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ErZiyL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33F07856" w14:textId="77777777" w:rsidR="00665F16" w:rsidRPr="0068117E" w:rsidRDefault="00665F16" w:rsidP="0068117E">
            <w:pPr>
              <w:jc w:val="center"/>
              <w:rPr>
                <w:rFonts w:ascii="Arial" w:eastAsia="Wingdings" w:hAnsi="Arial" w:cs="Arial"/>
                <w:sz w:val="32"/>
                <w:szCs w:val="32"/>
                <w:lang w:val="fr-FR"/>
              </w:rPr>
            </w:pPr>
          </w:p>
          <w:p w14:paraId="2B4552C3" w14:textId="77777777" w:rsidR="00665F16" w:rsidRPr="0068117E" w:rsidRDefault="00665F16" w:rsidP="0068117E">
            <w:pPr>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2A1E840B" wp14:editId="6FBC51D1">
                      <wp:extent cx="107950" cy="107950"/>
                      <wp:effectExtent l="9525" t="6350" r="6350" b="9525"/>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7C71E6E" id="Rectangle 6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G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Q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0g7IB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2ECD51A1" w14:textId="77777777" w:rsidTr="0068117E">
        <w:tc>
          <w:tcPr>
            <w:tcW w:w="7488" w:type="dxa"/>
            <w:tcBorders>
              <w:top w:val="single" w:sz="4" w:space="0" w:color="000000"/>
              <w:left w:val="single" w:sz="4" w:space="0" w:color="000000"/>
              <w:bottom w:val="single" w:sz="4" w:space="0" w:color="000000"/>
            </w:tcBorders>
            <w:shd w:val="clear" w:color="auto" w:fill="auto"/>
          </w:tcPr>
          <w:p w14:paraId="0BAB810D" w14:textId="77777777" w:rsidR="00665F16" w:rsidRPr="0068117E" w:rsidRDefault="00665F16" w:rsidP="0068117E">
            <w:pPr>
              <w:rPr>
                <w:rFonts w:ascii="Arial" w:hAnsi="Arial" w:cs="Arial"/>
                <w:lang w:val="fr-FR"/>
              </w:rPr>
            </w:pPr>
            <w:r w:rsidRPr="0068117E">
              <w:rPr>
                <w:rFonts w:ascii="Arial" w:eastAsia="Wingdings" w:hAnsi="Arial" w:cs="Arial"/>
                <w:lang w:val="fr-FR"/>
              </w:rPr>
              <w:t>Les dépenses diverses et autres charges liées à l’acquisition de petits matériels et fournitures sont inférieures à 10% du budget total</w:t>
            </w:r>
          </w:p>
        </w:tc>
        <w:tc>
          <w:tcPr>
            <w:tcW w:w="900" w:type="dxa"/>
            <w:tcBorders>
              <w:top w:val="single" w:sz="4" w:space="0" w:color="000000"/>
              <w:left w:val="single" w:sz="4" w:space="0" w:color="000000"/>
              <w:bottom w:val="single" w:sz="4" w:space="0" w:color="000000"/>
            </w:tcBorders>
            <w:shd w:val="clear" w:color="auto" w:fill="auto"/>
            <w:vAlign w:val="center"/>
          </w:tcPr>
          <w:p w14:paraId="4D829328"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269BA521" wp14:editId="3C1AB389">
                      <wp:extent cx="107950" cy="107950"/>
                      <wp:effectExtent l="12700" t="10160" r="12700" b="571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F639D7B" id="Rectangle 6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aj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Rg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pOlmo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451A8"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676672B9" wp14:editId="604C08E2">
                      <wp:extent cx="107950" cy="107950"/>
                      <wp:effectExtent l="9525" t="10160" r="6350" b="5715"/>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334D742" id="Rectangle 6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W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H/G5Ja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665F16" w:rsidRPr="0068117E" w14:paraId="5AD88282" w14:textId="77777777" w:rsidTr="0068117E">
        <w:tc>
          <w:tcPr>
            <w:tcW w:w="7488" w:type="dxa"/>
            <w:tcBorders>
              <w:top w:val="single" w:sz="4" w:space="0" w:color="000000"/>
              <w:left w:val="single" w:sz="4" w:space="0" w:color="000000"/>
              <w:bottom w:val="single" w:sz="4" w:space="0" w:color="000000"/>
            </w:tcBorders>
            <w:shd w:val="clear" w:color="auto" w:fill="auto"/>
          </w:tcPr>
          <w:p w14:paraId="15C15ECA" w14:textId="77777777" w:rsidR="00665F16" w:rsidRPr="0068117E" w:rsidRDefault="00665F16" w:rsidP="0068117E">
            <w:pPr>
              <w:rPr>
                <w:rFonts w:ascii="Arial" w:hAnsi="Arial" w:cs="Arial"/>
                <w:lang w:val="fr-FR"/>
              </w:rPr>
            </w:pPr>
            <w:r w:rsidRPr="0068117E">
              <w:rPr>
                <w:rFonts w:ascii="Arial" w:eastAsia="Wingdings" w:hAnsi="Arial" w:cs="Arial"/>
                <w:lang w:val="fr-FR"/>
              </w:rPr>
              <w:t xml:space="preserve">Le budget prévisionnel </w:t>
            </w:r>
            <w:proofErr w:type="spellStart"/>
            <w:r w:rsidRPr="0068117E">
              <w:rPr>
                <w:rFonts w:ascii="Arial" w:eastAsia="Wingdings" w:hAnsi="Arial" w:cs="Arial"/>
                <w:lang w:val="fr-FR"/>
              </w:rPr>
              <w:t>a</w:t>
            </w:r>
            <w:proofErr w:type="spellEnd"/>
            <w:r w:rsidRPr="0068117E">
              <w:rPr>
                <w:rFonts w:ascii="Arial" w:eastAsia="Wingdings" w:hAnsi="Arial" w:cs="Arial"/>
                <w:lang w:val="fr-FR"/>
              </w:rPr>
              <w:t xml:space="preserve"> une cohérence et une complétude suffisante </w:t>
            </w:r>
            <w:r w:rsidRPr="0068117E">
              <w:rPr>
                <w:rFonts w:ascii="Arial" w:eastAsia="Wingdings" w:hAnsi="Arial" w:cs="Arial"/>
                <w:i/>
                <w:szCs w:val="20"/>
                <w:lang w:val="fr-FR"/>
              </w:rPr>
              <w:t>(L’expertise de la DRAAF peut porter, en particulier ici sur les sources de financement hors CASDAR qui sont programmées)</w:t>
            </w:r>
          </w:p>
        </w:tc>
        <w:tc>
          <w:tcPr>
            <w:tcW w:w="900" w:type="dxa"/>
            <w:tcBorders>
              <w:top w:val="single" w:sz="4" w:space="0" w:color="000000"/>
              <w:left w:val="single" w:sz="4" w:space="0" w:color="000000"/>
              <w:bottom w:val="single" w:sz="4" w:space="0" w:color="000000"/>
            </w:tcBorders>
            <w:shd w:val="clear" w:color="auto" w:fill="auto"/>
            <w:vAlign w:val="center"/>
          </w:tcPr>
          <w:p w14:paraId="365E21EE" w14:textId="77777777" w:rsidR="00665F16" w:rsidRPr="0068117E" w:rsidRDefault="00665F16" w:rsidP="0068117E">
            <w:pPr>
              <w:snapToGrid w:val="0"/>
              <w:jc w:val="center"/>
              <w:rPr>
                <w:rFonts w:ascii="Arial" w:eastAsia="Wingdings" w:hAnsi="Arial" w:cs="Arial"/>
                <w:sz w:val="16"/>
                <w:szCs w:val="16"/>
                <w:lang w:val="fr-FR"/>
              </w:rPr>
            </w:pPr>
          </w:p>
          <w:p w14:paraId="54488A4A" w14:textId="77777777" w:rsidR="00665F16" w:rsidRPr="0068117E" w:rsidRDefault="00665F16" w:rsidP="0068117E">
            <w:pPr>
              <w:jc w:val="center"/>
              <w:rPr>
                <w:rFonts w:ascii="Arial" w:eastAsia="Wingdings" w:hAnsi="Arial" w:cs="Arial"/>
                <w:sz w:val="16"/>
                <w:szCs w:val="16"/>
                <w:lang w:val="fr-FR"/>
              </w:rPr>
            </w:pPr>
            <w:r w:rsidRPr="0068117E">
              <w:rPr>
                <w:rFonts w:ascii="Arial" w:eastAsia="Wingdings" w:hAnsi="Arial" w:cs="Arial"/>
                <w:noProof/>
                <w:lang w:val="fr-FR" w:eastAsia="fr-FR" w:bidi="ar-SA"/>
              </w:rPr>
              <mc:AlternateContent>
                <mc:Choice Requires="wps">
                  <w:drawing>
                    <wp:inline distT="0" distB="0" distL="0" distR="0" wp14:anchorId="5FFDB299" wp14:editId="22B97206">
                      <wp:extent cx="107950" cy="107950"/>
                      <wp:effectExtent l="12700" t="10160" r="12700" b="5715"/>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E131C38" id="Rectangle 6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ozug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CSFKM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291F" w14:textId="77777777" w:rsidR="00665F16" w:rsidRPr="0068117E" w:rsidRDefault="00665F16" w:rsidP="0068117E">
            <w:pPr>
              <w:snapToGrid w:val="0"/>
              <w:jc w:val="center"/>
              <w:rPr>
                <w:rFonts w:ascii="Arial" w:eastAsia="Wingdings" w:hAnsi="Arial" w:cs="Arial"/>
                <w:sz w:val="16"/>
                <w:szCs w:val="16"/>
                <w:lang w:val="fr-FR"/>
              </w:rPr>
            </w:pPr>
          </w:p>
          <w:p w14:paraId="34AC8E36" w14:textId="77777777" w:rsidR="00665F16" w:rsidRPr="0068117E" w:rsidRDefault="00665F16" w:rsidP="0068117E">
            <w:pPr>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3F580CDF" wp14:editId="2FF2A5CC">
                      <wp:extent cx="107950" cy="107950"/>
                      <wp:effectExtent l="9525" t="13335" r="6350" b="1206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1E299F1" id="Rectangle 5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q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6QI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e2fwq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665F16" w:rsidRPr="0068117E" w14:paraId="55437203" w14:textId="77777777" w:rsidTr="0068117E">
        <w:tc>
          <w:tcPr>
            <w:tcW w:w="7488" w:type="dxa"/>
            <w:tcBorders>
              <w:top w:val="single" w:sz="4" w:space="0" w:color="000000"/>
              <w:left w:val="single" w:sz="4" w:space="0" w:color="000000"/>
              <w:bottom w:val="single" w:sz="4" w:space="0" w:color="000000"/>
            </w:tcBorders>
            <w:shd w:val="clear" w:color="auto" w:fill="auto"/>
          </w:tcPr>
          <w:p w14:paraId="3F13ADB6" w14:textId="77777777" w:rsidR="00665F16" w:rsidRPr="0068117E" w:rsidRDefault="00665F16" w:rsidP="0068117E">
            <w:pPr>
              <w:rPr>
                <w:rFonts w:ascii="Arial" w:hAnsi="Arial" w:cs="Arial"/>
                <w:lang w:val="fr-FR"/>
              </w:rPr>
            </w:pPr>
            <w:r w:rsidRPr="0068117E">
              <w:rPr>
                <w:rFonts w:ascii="Arial" w:eastAsia="Wingdings" w:hAnsi="Arial" w:cs="Arial"/>
                <w:lang w:val="fr-FR"/>
              </w:rPr>
              <w:t>La précision de la présentation des actions d’animation du projet (annexe 2 est suffisante)</w:t>
            </w:r>
          </w:p>
        </w:tc>
        <w:tc>
          <w:tcPr>
            <w:tcW w:w="900" w:type="dxa"/>
            <w:tcBorders>
              <w:top w:val="single" w:sz="4" w:space="0" w:color="000000"/>
              <w:left w:val="single" w:sz="4" w:space="0" w:color="000000"/>
              <w:bottom w:val="single" w:sz="4" w:space="0" w:color="000000"/>
            </w:tcBorders>
            <w:shd w:val="clear" w:color="auto" w:fill="auto"/>
            <w:vAlign w:val="center"/>
          </w:tcPr>
          <w:p w14:paraId="70FBFBF3" w14:textId="77777777" w:rsidR="00665F16" w:rsidRPr="0068117E" w:rsidRDefault="00665F16" w:rsidP="0068117E">
            <w:pPr>
              <w:spacing w:after="120"/>
              <w:jc w:val="center"/>
              <w:rPr>
                <w:rFonts w:ascii="Arial"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0ACF5456" wp14:editId="4EE316D2">
                      <wp:extent cx="107950" cy="107950"/>
                      <wp:effectExtent l="12700" t="8890" r="12700" b="698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C40C52F" id="Rectangle 5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4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K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DYBeD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9B82" w14:textId="77777777" w:rsidR="00665F16" w:rsidRPr="0068117E" w:rsidRDefault="00665F16" w:rsidP="0068117E">
            <w:pPr>
              <w:spacing w:after="120"/>
              <w:jc w:val="center"/>
              <w:rPr>
                <w:rFonts w:ascii="Arial" w:eastAsia="Wingdings" w:hAnsi="Arial" w:cs="Arial"/>
                <w:lang w:val="fr-FR"/>
              </w:rPr>
            </w:pPr>
            <w:r w:rsidRPr="0068117E">
              <w:rPr>
                <w:rFonts w:ascii="Arial" w:eastAsia="Wingdings" w:hAnsi="Arial" w:cs="Arial"/>
                <w:noProof/>
                <w:lang w:val="fr-FR" w:eastAsia="fr-FR" w:bidi="ar-SA"/>
              </w:rPr>
              <mc:AlternateContent>
                <mc:Choice Requires="wps">
                  <w:drawing>
                    <wp:inline distT="0" distB="0" distL="0" distR="0" wp14:anchorId="78EF5D3D" wp14:editId="11D8DD08">
                      <wp:extent cx="107950" cy="107950"/>
                      <wp:effectExtent l="9525" t="8890" r="6350" b="698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7D0C403" id="Rectangle 5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Ts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a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hDU7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bl>
    <w:p w14:paraId="1779C83D" w14:textId="77777777" w:rsidR="00665F16" w:rsidRPr="0068117E" w:rsidRDefault="00665F16" w:rsidP="00665F16">
      <w:pPr>
        <w:rPr>
          <w:rFonts w:ascii="Arial" w:eastAsia="Wingdings" w:hAnsi="Arial" w:cs="Arial"/>
          <w:lang w:val="fr-FR"/>
        </w:rPr>
      </w:pPr>
    </w:p>
    <w:p w14:paraId="36039C42" w14:textId="77777777" w:rsidR="00665F16" w:rsidRPr="0068117E" w:rsidRDefault="00665F16" w:rsidP="00665F16">
      <w:pPr>
        <w:rPr>
          <w:rFonts w:ascii="Arial" w:hAnsi="Arial" w:cs="Arial"/>
          <w:lang w:val="fr-FR"/>
        </w:rPr>
      </w:pPr>
      <w:r w:rsidRPr="0068117E">
        <w:rPr>
          <w:rFonts w:ascii="Arial" w:eastAsia="Wingdings" w:hAnsi="Arial" w:cs="Arial"/>
          <w:lang w:val="fr-FR"/>
        </w:rPr>
        <w:t>Toute instruction comportant au moins une réponse négative conduira à un rejet de la candidature. La DRAAF en informera directement le candidat.</w:t>
      </w:r>
    </w:p>
    <w:p w14:paraId="438E707C" w14:textId="77777777" w:rsidR="00665F16" w:rsidRPr="0068117E" w:rsidRDefault="00665F16" w:rsidP="00665F16">
      <w:pPr>
        <w:rPr>
          <w:rFonts w:ascii="Arial" w:hAnsi="Arial" w:cs="Arial"/>
        </w:rPr>
      </w:pPr>
    </w:p>
    <w:p w14:paraId="4A7E1D16" w14:textId="77777777" w:rsidR="00703B8F" w:rsidRPr="0068117E" w:rsidRDefault="00703B8F">
      <w:pPr>
        <w:rPr>
          <w:rFonts w:ascii="Arial" w:hAnsi="Arial" w:cs="Arial"/>
        </w:rPr>
      </w:pPr>
    </w:p>
    <w:sectPr w:rsidR="00703B8F" w:rsidRPr="006811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8FD5" w14:textId="77777777" w:rsidR="00277B04" w:rsidRDefault="00277B04" w:rsidP="00665F16">
      <w:r>
        <w:separator/>
      </w:r>
    </w:p>
  </w:endnote>
  <w:endnote w:type="continuationSeparator" w:id="0">
    <w:p w14:paraId="3E7E76D0" w14:textId="77777777" w:rsidR="00277B04" w:rsidRDefault="00277B04" w:rsidP="0066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37183"/>
      <w:docPartObj>
        <w:docPartGallery w:val="Page Numbers (Bottom of Page)"/>
        <w:docPartUnique/>
      </w:docPartObj>
    </w:sdtPr>
    <w:sdtEndPr>
      <w:rPr>
        <w:rFonts w:ascii="Arial" w:hAnsi="Arial" w:cs="Arial"/>
      </w:rPr>
    </w:sdtEndPr>
    <w:sdtContent>
      <w:p w14:paraId="6439A56B" w14:textId="0D7AD4C9" w:rsidR="0068117E" w:rsidRPr="0068117E" w:rsidRDefault="0068117E">
        <w:pPr>
          <w:pStyle w:val="Pieddepage"/>
          <w:jc w:val="right"/>
          <w:rPr>
            <w:rFonts w:ascii="Arial" w:hAnsi="Arial" w:cs="Arial"/>
          </w:rPr>
        </w:pPr>
        <w:r w:rsidRPr="0068117E">
          <w:rPr>
            <w:rFonts w:ascii="Arial" w:hAnsi="Arial" w:cs="Arial"/>
          </w:rPr>
          <w:fldChar w:fldCharType="begin"/>
        </w:r>
        <w:r w:rsidRPr="0068117E">
          <w:rPr>
            <w:rFonts w:ascii="Arial" w:hAnsi="Arial" w:cs="Arial"/>
          </w:rPr>
          <w:instrText>PAGE   \* MERGEFORMAT</w:instrText>
        </w:r>
        <w:r w:rsidRPr="0068117E">
          <w:rPr>
            <w:rFonts w:ascii="Arial" w:hAnsi="Arial" w:cs="Arial"/>
          </w:rPr>
          <w:fldChar w:fldCharType="separate"/>
        </w:r>
        <w:r w:rsidR="0083693B" w:rsidRPr="0083693B">
          <w:rPr>
            <w:rFonts w:ascii="Arial" w:hAnsi="Arial" w:cs="Arial"/>
            <w:noProof/>
            <w:lang w:val="fr-FR"/>
          </w:rPr>
          <w:t>11</w:t>
        </w:r>
        <w:r w:rsidRPr="0068117E">
          <w:rPr>
            <w:rFonts w:ascii="Arial" w:hAnsi="Arial" w:cs="Arial"/>
          </w:rPr>
          <w:fldChar w:fldCharType="end"/>
        </w:r>
      </w:p>
    </w:sdtContent>
  </w:sdt>
  <w:p w14:paraId="36FFA251" w14:textId="77777777" w:rsidR="0068117E" w:rsidRDefault="0068117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8827"/>
      <w:docPartObj>
        <w:docPartGallery w:val="Page Numbers (Bottom of Page)"/>
        <w:docPartUnique/>
      </w:docPartObj>
    </w:sdtPr>
    <w:sdtEndPr>
      <w:rPr>
        <w:rFonts w:ascii="Arial" w:hAnsi="Arial" w:cs="Arial"/>
      </w:rPr>
    </w:sdtEndPr>
    <w:sdtContent>
      <w:p w14:paraId="08C55261" w14:textId="475C7C03" w:rsidR="0068117E" w:rsidRPr="0068117E" w:rsidRDefault="0068117E">
        <w:pPr>
          <w:pStyle w:val="Pieddepage"/>
          <w:jc w:val="right"/>
          <w:rPr>
            <w:rFonts w:ascii="Arial" w:hAnsi="Arial" w:cs="Arial"/>
          </w:rPr>
        </w:pPr>
        <w:r w:rsidRPr="0068117E">
          <w:rPr>
            <w:rFonts w:ascii="Arial" w:hAnsi="Arial" w:cs="Arial"/>
          </w:rPr>
          <w:fldChar w:fldCharType="begin"/>
        </w:r>
        <w:r w:rsidRPr="0068117E">
          <w:rPr>
            <w:rFonts w:ascii="Arial" w:hAnsi="Arial" w:cs="Arial"/>
          </w:rPr>
          <w:instrText>PAGE   \* MERGEFORMAT</w:instrText>
        </w:r>
        <w:r w:rsidRPr="0068117E">
          <w:rPr>
            <w:rFonts w:ascii="Arial" w:hAnsi="Arial" w:cs="Arial"/>
          </w:rPr>
          <w:fldChar w:fldCharType="separate"/>
        </w:r>
        <w:r w:rsidR="0083693B" w:rsidRPr="0083693B">
          <w:rPr>
            <w:rFonts w:ascii="Arial" w:hAnsi="Arial" w:cs="Arial"/>
            <w:noProof/>
            <w:lang w:val="fr-FR"/>
          </w:rPr>
          <w:t>9</w:t>
        </w:r>
        <w:r w:rsidRPr="0068117E">
          <w:rPr>
            <w:rFonts w:ascii="Arial" w:hAnsi="Arial" w:cs="Arial"/>
          </w:rPr>
          <w:fldChar w:fldCharType="end"/>
        </w:r>
      </w:p>
    </w:sdtContent>
  </w:sdt>
  <w:p w14:paraId="14F61255" w14:textId="77777777" w:rsidR="0068117E" w:rsidRDefault="0068117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4C9" w14:textId="77777777" w:rsidR="0068117E" w:rsidRDefault="0068117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56062"/>
      <w:docPartObj>
        <w:docPartGallery w:val="Page Numbers (Bottom of Page)"/>
        <w:docPartUnique/>
      </w:docPartObj>
    </w:sdtPr>
    <w:sdtEndPr/>
    <w:sdtContent>
      <w:p w14:paraId="48A0C05B" w14:textId="043A6340" w:rsidR="0068117E" w:rsidRDefault="0068117E">
        <w:pPr>
          <w:pStyle w:val="Pieddepage"/>
          <w:jc w:val="right"/>
        </w:pPr>
        <w:r w:rsidRPr="0068117E">
          <w:rPr>
            <w:rFonts w:ascii="Arial" w:hAnsi="Arial" w:cs="Arial"/>
          </w:rPr>
          <w:fldChar w:fldCharType="begin"/>
        </w:r>
        <w:r w:rsidRPr="0068117E">
          <w:rPr>
            <w:rFonts w:ascii="Arial" w:hAnsi="Arial" w:cs="Arial"/>
          </w:rPr>
          <w:instrText>PAGE   \* MERGEFORMAT</w:instrText>
        </w:r>
        <w:r w:rsidRPr="0068117E">
          <w:rPr>
            <w:rFonts w:ascii="Arial" w:hAnsi="Arial" w:cs="Arial"/>
          </w:rPr>
          <w:fldChar w:fldCharType="separate"/>
        </w:r>
        <w:r w:rsidR="0083693B" w:rsidRPr="0083693B">
          <w:rPr>
            <w:rFonts w:ascii="Arial" w:hAnsi="Arial" w:cs="Arial"/>
            <w:noProof/>
            <w:lang w:val="fr-FR"/>
          </w:rPr>
          <w:t>15</w:t>
        </w:r>
        <w:r w:rsidRPr="0068117E">
          <w:rPr>
            <w:rFonts w:ascii="Arial" w:hAnsi="Arial" w:cs="Arial"/>
          </w:rPr>
          <w:fldChar w:fldCharType="end"/>
        </w:r>
      </w:p>
    </w:sdtContent>
  </w:sdt>
  <w:p w14:paraId="71D3A323" w14:textId="77777777" w:rsidR="0068117E" w:rsidRDefault="0068117E">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21785489"/>
      <w:docPartObj>
        <w:docPartGallery w:val="Page Numbers (Bottom of Page)"/>
        <w:docPartUnique/>
      </w:docPartObj>
    </w:sdtPr>
    <w:sdtEndPr/>
    <w:sdtContent>
      <w:p w14:paraId="61B1A840" w14:textId="0A4DBD5E" w:rsidR="0068117E" w:rsidRPr="0068117E" w:rsidRDefault="0068117E">
        <w:pPr>
          <w:pStyle w:val="Pieddepage"/>
          <w:jc w:val="right"/>
          <w:rPr>
            <w:rFonts w:ascii="Arial" w:hAnsi="Arial" w:cs="Arial"/>
          </w:rPr>
        </w:pPr>
        <w:r w:rsidRPr="0068117E">
          <w:rPr>
            <w:rFonts w:ascii="Arial" w:hAnsi="Arial" w:cs="Arial"/>
          </w:rPr>
          <w:fldChar w:fldCharType="begin"/>
        </w:r>
        <w:r w:rsidRPr="0068117E">
          <w:rPr>
            <w:rFonts w:ascii="Arial" w:hAnsi="Arial" w:cs="Arial"/>
          </w:rPr>
          <w:instrText>PAGE   \* MERGEFORMAT</w:instrText>
        </w:r>
        <w:r w:rsidRPr="0068117E">
          <w:rPr>
            <w:rFonts w:ascii="Arial" w:hAnsi="Arial" w:cs="Arial"/>
          </w:rPr>
          <w:fldChar w:fldCharType="separate"/>
        </w:r>
        <w:r w:rsidR="0083693B" w:rsidRPr="0083693B">
          <w:rPr>
            <w:rFonts w:ascii="Arial" w:hAnsi="Arial" w:cs="Arial"/>
            <w:noProof/>
            <w:lang w:val="fr-FR"/>
          </w:rPr>
          <w:t>12</w:t>
        </w:r>
        <w:r w:rsidRPr="0068117E">
          <w:rPr>
            <w:rFonts w:ascii="Arial" w:hAnsi="Arial" w:cs="Arial"/>
          </w:rPr>
          <w:fldChar w:fldCharType="end"/>
        </w:r>
      </w:p>
    </w:sdtContent>
  </w:sdt>
  <w:p w14:paraId="7790957C" w14:textId="77777777" w:rsidR="0068117E" w:rsidRPr="0068117E" w:rsidRDefault="0068117E">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16E4" w14:textId="77777777" w:rsidR="00277B04" w:rsidRDefault="00277B04" w:rsidP="00665F16">
      <w:r>
        <w:separator/>
      </w:r>
    </w:p>
  </w:footnote>
  <w:footnote w:type="continuationSeparator" w:id="0">
    <w:p w14:paraId="165E5F87" w14:textId="77777777" w:rsidR="00277B04" w:rsidRDefault="00277B04" w:rsidP="00665F16">
      <w:r>
        <w:continuationSeparator/>
      </w:r>
    </w:p>
  </w:footnote>
  <w:footnote w:id="1">
    <w:p w14:paraId="4E8C2DC5" w14:textId="77777777" w:rsidR="0068117E" w:rsidRPr="00912D2A" w:rsidRDefault="0068117E" w:rsidP="00665F16">
      <w:pPr>
        <w:rPr>
          <w:lang w:val="fr-FR"/>
        </w:rPr>
      </w:pPr>
      <w:r>
        <w:rPr>
          <w:rStyle w:val="Caractresdenotedebasdepage"/>
          <w:rFonts w:ascii="Arial" w:hAnsi="Arial"/>
        </w:rPr>
        <w:footnoteRef/>
      </w:r>
      <w:r w:rsidRPr="00912D2A">
        <w:rPr>
          <w:lang w:val="fr-FR"/>
        </w:rPr>
        <w:tab/>
        <w:t xml:space="preserve"> Indiquer une valeur quantitative ou qualitative. Indiquer s’ils contribuent à la performance environnementale, économique et/ou sociale.</w:t>
      </w:r>
    </w:p>
  </w:footnote>
  <w:footnote w:id="2">
    <w:p w14:paraId="72C4B9C0" w14:textId="77777777" w:rsidR="0068117E" w:rsidRPr="00912D2A" w:rsidRDefault="0068117E" w:rsidP="00665F16">
      <w:pPr>
        <w:pStyle w:val="Notedebasdepage"/>
        <w:rPr>
          <w:lang w:val="fr-FR"/>
        </w:rPr>
      </w:pPr>
      <w:r>
        <w:rPr>
          <w:rStyle w:val="Caractresdenotedebasdepage"/>
          <w:rFonts w:ascii="Arial" w:hAnsi="Arial"/>
        </w:rPr>
        <w:footnoteRef/>
      </w:r>
      <w:r w:rsidRPr="00912D2A">
        <w:rPr>
          <w:lang w:val="fr-FR"/>
        </w:rPr>
        <w:tab/>
        <w:t xml:space="preserve"> Au moins un indicateur par action</w:t>
      </w:r>
    </w:p>
  </w:footnote>
  <w:footnote w:id="3">
    <w:p w14:paraId="0016FD21" w14:textId="77777777" w:rsidR="0068117E" w:rsidRPr="00912D2A" w:rsidRDefault="0068117E" w:rsidP="00665F16">
      <w:pPr>
        <w:pStyle w:val="Notedebasdepage"/>
        <w:rPr>
          <w:lang w:val="fr-FR"/>
        </w:rPr>
      </w:pPr>
      <w:r>
        <w:rPr>
          <w:rStyle w:val="Caractresdenotedebasdepage"/>
          <w:rFonts w:ascii="Arial" w:hAnsi="Arial"/>
        </w:rPr>
        <w:footnoteRef/>
      </w:r>
      <w:r w:rsidRPr="00912D2A">
        <w:rPr>
          <w:lang w:val="fr-FR"/>
        </w:rPr>
        <w:tab/>
        <w:t xml:space="preserve"> Bonne réalisation des activités d’animation/d’appui techniques programmés</w:t>
      </w:r>
    </w:p>
  </w:footnote>
  <w:footnote w:id="4">
    <w:p w14:paraId="0CF99091" w14:textId="77777777" w:rsidR="0068117E" w:rsidRPr="00912D2A" w:rsidRDefault="0068117E" w:rsidP="00665F16">
      <w:pPr>
        <w:pStyle w:val="Notedebasdepage"/>
        <w:rPr>
          <w:lang w:val="fr-FR"/>
        </w:rPr>
      </w:pPr>
      <w:r>
        <w:rPr>
          <w:rStyle w:val="Caractresdenotedebasdepage"/>
          <w:rFonts w:ascii="Arial" w:hAnsi="Arial"/>
        </w:rPr>
        <w:footnoteRef/>
      </w:r>
      <w:r w:rsidRPr="00912D2A">
        <w:rPr>
          <w:lang w:val="fr-FR"/>
        </w:rPr>
        <w:tab/>
        <w:t xml:space="preserve"> Méthodes et moyens des actions, le nombre de rencontres, la durée des rencontres sont à préciser.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CDAA" w14:textId="77777777" w:rsidR="0068117E" w:rsidRPr="0068117E" w:rsidRDefault="0068117E" w:rsidP="0068117E">
    <w:pPr>
      <w:pStyle w:val="En-tte"/>
      <w:jc w:val="center"/>
      <w:rPr>
        <w:rFonts w:ascii="Arial" w:hAnsi="Arial" w:cs="Arial"/>
        <w:smallCaps/>
        <w:lang w:val="fr-FR"/>
      </w:rPr>
    </w:pPr>
    <w:r w:rsidRPr="0068117E">
      <w:rPr>
        <w:rFonts w:ascii="Arial" w:hAnsi="Arial" w:cs="Arial"/>
        <w:lang w:val="fr-FR"/>
      </w:rPr>
      <w:t>GIEE ANIMATION</w:t>
    </w:r>
  </w:p>
  <w:p w14:paraId="0A6DA8A3" w14:textId="77777777" w:rsidR="0068117E" w:rsidRPr="00DC05E6" w:rsidRDefault="0068117E" w:rsidP="0068117E">
    <w:pPr>
      <w:pStyle w:val="En-tte"/>
      <w:rPr>
        <w:lang w:val="fr-F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157E" w14:textId="77777777" w:rsidR="0068117E" w:rsidRPr="0068117E" w:rsidRDefault="0068117E" w:rsidP="0068117E">
    <w:pPr>
      <w:pStyle w:val="En-tte"/>
      <w:jc w:val="center"/>
      <w:rPr>
        <w:rFonts w:ascii="Arial" w:hAnsi="Arial" w:cs="Arial"/>
        <w:smallCaps/>
        <w:lang w:val="fr-FR"/>
      </w:rPr>
    </w:pPr>
    <w:r w:rsidRPr="0068117E">
      <w:rPr>
        <w:rFonts w:ascii="Arial" w:hAnsi="Arial" w:cs="Arial"/>
        <w:lang w:val="fr-FR"/>
      </w:rPr>
      <w:t xml:space="preserve">GIEE </w:t>
    </w:r>
    <w:r w:rsidRPr="0068117E">
      <w:rPr>
        <w:rFonts w:ascii="Arial" w:hAnsi="Arial" w:cs="Arial"/>
        <w:smallCaps/>
        <w:lang w:val="fr-FR"/>
      </w:rPr>
      <w:t>ANIMATION</w:t>
    </w:r>
  </w:p>
  <w:p w14:paraId="508347A2" w14:textId="77777777" w:rsidR="0068117E" w:rsidRPr="0068117E" w:rsidRDefault="0068117E">
    <w:pPr>
      <w:pStyle w:val="En-tte"/>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868F" w14:textId="77777777" w:rsidR="0068117E" w:rsidRPr="0068117E" w:rsidRDefault="0068117E" w:rsidP="0068117E">
    <w:pPr>
      <w:pStyle w:val="En-tte"/>
      <w:jc w:val="center"/>
      <w:rPr>
        <w:rFonts w:ascii="Arial" w:hAnsi="Arial" w:cs="Arial"/>
        <w:lang w:val="fr-FR"/>
      </w:rPr>
    </w:pPr>
    <w:r w:rsidRPr="0068117E">
      <w:rPr>
        <w:rFonts w:ascii="Arial" w:hAnsi="Arial" w:cs="Arial"/>
        <w:lang w:val="fr-FR"/>
      </w:rPr>
      <w:t>GIEE ANIMATION</w:t>
    </w:r>
  </w:p>
  <w:p w14:paraId="7ED8D08C" w14:textId="77777777" w:rsidR="0068117E" w:rsidRPr="00BD02AB" w:rsidRDefault="0068117E" w:rsidP="0068117E">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16E4" w14:textId="77777777" w:rsidR="0068117E" w:rsidRPr="0068117E" w:rsidRDefault="0068117E" w:rsidP="0068117E">
    <w:pPr>
      <w:pStyle w:val="En-tte"/>
      <w:jc w:val="center"/>
      <w:rPr>
        <w:rFonts w:ascii="Arial" w:hAnsi="Arial" w:cs="Arial"/>
        <w:lang w:val="fr-FR"/>
      </w:rPr>
    </w:pPr>
    <w:r w:rsidRPr="0068117E">
      <w:rPr>
        <w:rFonts w:ascii="Arial" w:hAnsi="Arial" w:cs="Arial"/>
        <w:lang w:val="fr-FR"/>
      </w:rPr>
      <w:t>GIEE ANIMATION</w:t>
    </w:r>
  </w:p>
  <w:p w14:paraId="76C903A3" w14:textId="77777777" w:rsidR="0068117E" w:rsidRPr="00623A2B" w:rsidRDefault="0068117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6"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7"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0"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385689F"/>
    <w:multiLevelType w:val="hybridMultilevel"/>
    <w:tmpl w:val="6FB84594"/>
    <w:lvl w:ilvl="0" w:tplc="65387512">
      <w:start w:val="1"/>
      <w:numFmt w:val="upperRoman"/>
      <w:pStyle w:val="Titre1doc"/>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6"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7"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18"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0"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1" w15:restartNumberingAfterBreak="0">
    <w:nsid w:val="49452DD2"/>
    <w:multiLevelType w:val="hybridMultilevel"/>
    <w:tmpl w:val="2AC06466"/>
    <w:lvl w:ilvl="0" w:tplc="85EE9CC8">
      <w:start w:val="1"/>
      <w:numFmt w:val="bullet"/>
      <w:pStyle w:val="Titre2-AAP30000"/>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2"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26"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17"/>
  </w:num>
  <w:num w:numId="5">
    <w:abstractNumId w:val="20"/>
  </w:num>
  <w:num w:numId="6">
    <w:abstractNumId w:val="15"/>
  </w:num>
  <w:num w:numId="7">
    <w:abstractNumId w:val="6"/>
  </w:num>
  <w:num w:numId="8">
    <w:abstractNumId w:val="9"/>
  </w:num>
  <w:num w:numId="9">
    <w:abstractNumId w:val="12"/>
  </w:num>
  <w:num w:numId="10">
    <w:abstractNumId w:val="7"/>
  </w:num>
  <w:num w:numId="11">
    <w:abstractNumId w:val="0"/>
  </w:num>
  <w:num w:numId="12">
    <w:abstractNumId w:val="1"/>
  </w:num>
  <w:num w:numId="13">
    <w:abstractNumId w:val="2"/>
  </w:num>
  <w:num w:numId="14">
    <w:abstractNumId w:val="3"/>
  </w:num>
  <w:num w:numId="15">
    <w:abstractNumId w:val="25"/>
  </w:num>
  <w:num w:numId="16">
    <w:abstractNumId w:val="10"/>
  </w:num>
  <w:num w:numId="17">
    <w:abstractNumId w:val="14"/>
  </w:num>
  <w:num w:numId="18">
    <w:abstractNumId w:val="24"/>
  </w:num>
  <w:num w:numId="19">
    <w:abstractNumId w:val="13"/>
  </w:num>
  <w:num w:numId="20">
    <w:abstractNumId w:val="11"/>
  </w:num>
  <w:num w:numId="21">
    <w:abstractNumId w:val="4"/>
  </w:num>
  <w:num w:numId="22">
    <w:abstractNumId w:val="5"/>
  </w:num>
  <w:num w:numId="23">
    <w:abstractNumId w:val="8"/>
  </w:num>
  <w:num w:numId="24">
    <w:abstractNumId w:val="23"/>
  </w:num>
  <w:num w:numId="25">
    <w:abstractNumId w:val="18"/>
  </w:num>
  <w:num w:numId="26">
    <w:abstractNumId w:val="26"/>
  </w:num>
  <w:num w:numId="27">
    <w:abstractNumId w:val="22"/>
  </w:num>
  <w:num w:numId="28">
    <w:abstractNumId w:val="12"/>
    <w:lvlOverride w:ilvl="0">
      <w:startOverride w:val="1"/>
    </w:lvlOverride>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16"/>
    <w:rsid w:val="00265EE3"/>
    <w:rsid w:val="00277B04"/>
    <w:rsid w:val="002E672E"/>
    <w:rsid w:val="00634666"/>
    <w:rsid w:val="00665F16"/>
    <w:rsid w:val="0068117E"/>
    <w:rsid w:val="00703B8F"/>
    <w:rsid w:val="007F2724"/>
    <w:rsid w:val="0083693B"/>
    <w:rsid w:val="008C6BA6"/>
    <w:rsid w:val="00AE5D9B"/>
    <w:rsid w:val="00C15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8C3C"/>
  <w15:chartTrackingRefBased/>
  <w15:docId w15:val="{08E9C230-8BC7-461A-891C-3CAD8A8C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styleId="Titre1">
    <w:name w:val="heading 1"/>
    <w:basedOn w:val="Titre1doc"/>
    <w:link w:val="Titre1Car"/>
    <w:qFormat/>
    <w:rsid w:val="00665F16"/>
    <w:pPr>
      <w:outlineLvl w:val="0"/>
    </w:pPr>
    <w:rPr>
      <w:color w:val="7030A0"/>
    </w:rPr>
  </w:style>
  <w:style w:type="paragraph" w:styleId="Titre2">
    <w:name w:val="heading 2"/>
    <w:link w:val="Titre2Car"/>
    <w:qFormat/>
    <w:rsid w:val="00665F16"/>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val="en-US" w:bidi="en-US"/>
    </w:rPr>
  </w:style>
  <w:style w:type="paragraph" w:styleId="Titre3">
    <w:name w:val="heading 3"/>
    <w:basedOn w:val="Normal"/>
    <w:link w:val="Titre3Car"/>
    <w:uiPriority w:val="9"/>
    <w:unhideWhenUsed/>
    <w:qFormat/>
    <w:rsid w:val="00665F16"/>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665F16"/>
    <w:pPr>
      <w:numPr>
        <w:ilvl w:val="2"/>
      </w:numPr>
      <w:outlineLvl w:val="3"/>
    </w:pPr>
    <w:rPr>
      <w:color w:val="0070C0"/>
    </w:rPr>
  </w:style>
  <w:style w:type="paragraph" w:styleId="Titre5">
    <w:name w:val="heading 5"/>
    <w:link w:val="Titre5Car"/>
    <w:uiPriority w:val="9"/>
    <w:unhideWhenUsed/>
    <w:qFormat/>
    <w:rsid w:val="00665F16"/>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4"/>
    </w:pPr>
    <w:rPr>
      <w:rFonts w:ascii="Arial" w:eastAsia="Arial" w:hAnsi="Arial" w:cs="Arial"/>
      <w:b/>
      <w:bCs/>
      <w:sz w:val="24"/>
      <w:szCs w:val="24"/>
      <w:lang w:val="en-US" w:bidi="en-US"/>
    </w:rPr>
  </w:style>
  <w:style w:type="paragraph" w:styleId="Titre6">
    <w:name w:val="heading 6"/>
    <w:basedOn w:val="Titre1doc"/>
    <w:link w:val="Titre6Car"/>
    <w:uiPriority w:val="9"/>
    <w:unhideWhenUsed/>
    <w:qFormat/>
    <w:rsid w:val="00665F16"/>
    <w:pPr>
      <w:outlineLvl w:val="5"/>
    </w:pPr>
    <w:rPr>
      <w:color w:val="00B050"/>
    </w:rPr>
  </w:style>
  <w:style w:type="paragraph" w:styleId="Titre7">
    <w:name w:val="heading 7"/>
    <w:basedOn w:val="Titre2-AAP30000"/>
    <w:link w:val="Titre7Car"/>
    <w:uiPriority w:val="9"/>
    <w:unhideWhenUsed/>
    <w:qFormat/>
    <w:rsid w:val="00665F16"/>
    <w:pPr>
      <w:outlineLvl w:val="6"/>
    </w:pPr>
    <w:rPr>
      <w:color w:val="00B050"/>
    </w:rPr>
  </w:style>
  <w:style w:type="paragraph" w:styleId="Titre8">
    <w:name w:val="heading 8"/>
    <w:link w:val="Titre8Car"/>
    <w:uiPriority w:val="9"/>
    <w:unhideWhenUsed/>
    <w:qFormat/>
    <w:rsid w:val="00665F16"/>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val="en-US" w:bidi="en-US"/>
    </w:rPr>
  </w:style>
  <w:style w:type="paragraph" w:styleId="Titre9">
    <w:name w:val="heading 9"/>
    <w:basedOn w:val="Titre1doc"/>
    <w:link w:val="Titre9Car"/>
    <w:uiPriority w:val="9"/>
    <w:unhideWhenUsed/>
    <w:qFormat/>
    <w:rsid w:val="00665F16"/>
    <w:pPr>
      <w:outlineLvl w:val="8"/>
    </w:pPr>
    <w:rPr>
      <w:color w:val="538135"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5F16"/>
    <w:rPr>
      <w:rFonts w:asciiTheme="majorHAnsi" w:eastAsia="Times New Roman" w:hAnsiTheme="majorHAnsi" w:cstheme="majorHAnsi"/>
      <w:b/>
      <w:bCs/>
      <w:color w:val="7030A0"/>
      <w:sz w:val="32"/>
      <w:szCs w:val="24"/>
      <w:lang w:bidi="en-US"/>
    </w:rPr>
  </w:style>
  <w:style w:type="character" w:customStyle="1" w:styleId="Titre2Car">
    <w:name w:val="Titre 2 Car"/>
    <w:basedOn w:val="Policepardfaut"/>
    <w:link w:val="Titre2"/>
    <w:rsid w:val="00665F16"/>
    <w:rPr>
      <w:rFonts w:ascii="Arial" w:eastAsia="Times New Roman" w:hAnsi="Arial" w:cs="Times New Roman"/>
      <w:b/>
      <w:bCs/>
      <w:i/>
      <w:iCs/>
      <w:sz w:val="28"/>
      <w:szCs w:val="28"/>
      <w:lang w:val="en-US" w:bidi="en-US"/>
    </w:rPr>
  </w:style>
  <w:style w:type="character" w:customStyle="1" w:styleId="Titre3Car">
    <w:name w:val="Titre 3 Car"/>
    <w:basedOn w:val="Policepardfaut"/>
    <w:link w:val="Titre3"/>
    <w:uiPriority w:val="9"/>
    <w:rsid w:val="00665F16"/>
    <w:rPr>
      <w:rFonts w:ascii="Arial" w:eastAsia="Times New Roman" w:hAnsi="Arial" w:cs="Times New Roman"/>
      <w:b/>
      <w:color w:val="7030A0"/>
      <w:sz w:val="24"/>
      <w:lang w:bidi="en-US"/>
    </w:rPr>
  </w:style>
  <w:style w:type="character" w:customStyle="1" w:styleId="Titre4Car">
    <w:name w:val="Titre 4 Car"/>
    <w:basedOn w:val="Policepardfaut"/>
    <w:link w:val="Titre4"/>
    <w:uiPriority w:val="9"/>
    <w:rsid w:val="00665F16"/>
    <w:rPr>
      <w:rFonts w:ascii="Arial" w:eastAsia="Times New Roman" w:hAnsi="Arial" w:cs="Times New Roman"/>
      <w:b/>
      <w:color w:val="0070C0"/>
      <w:sz w:val="24"/>
      <w:lang w:bidi="en-US"/>
    </w:rPr>
  </w:style>
  <w:style w:type="character" w:customStyle="1" w:styleId="Titre5Car">
    <w:name w:val="Titre 5 Car"/>
    <w:basedOn w:val="Policepardfaut"/>
    <w:link w:val="Titre5"/>
    <w:uiPriority w:val="9"/>
    <w:rsid w:val="00665F16"/>
    <w:rPr>
      <w:rFonts w:ascii="Arial" w:eastAsia="Arial" w:hAnsi="Arial" w:cs="Arial"/>
      <w:b/>
      <w:bCs/>
      <w:sz w:val="24"/>
      <w:szCs w:val="24"/>
      <w:lang w:val="en-US" w:bidi="en-US"/>
    </w:rPr>
  </w:style>
  <w:style w:type="character" w:customStyle="1" w:styleId="Titre6Car">
    <w:name w:val="Titre 6 Car"/>
    <w:basedOn w:val="Policepardfaut"/>
    <w:link w:val="Titre6"/>
    <w:uiPriority w:val="9"/>
    <w:rsid w:val="00665F16"/>
    <w:rPr>
      <w:rFonts w:asciiTheme="majorHAnsi" w:eastAsia="Times New Roman" w:hAnsiTheme="majorHAnsi" w:cstheme="majorHAnsi"/>
      <w:b/>
      <w:bCs/>
      <w:color w:val="00B050"/>
      <w:sz w:val="32"/>
      <w:szCs w:val="24"/>
      <w:lang w:bidi="en-US"/>
    </w:rPr>
  </w:style>
  <w:style w:type="character" w:customStyle="1" w:styleId="Titre7Car">
    <w:name w:val="Titre 7 Car"/>
    <w:basedOn w:val="Policepardfaut"/>
    <w:link w:val="Titre7"/>
    <w:uiPriority w:val="9"/>
    <w:rsid w:val="00665F16"/>
    <w:rPr>
      <w:rFonts w:asciiTheme="majorHAnsi" w:eastAsia="Times New Roman" w:hAnsiTheme="majorHAnsi" w:cstheme="majorHAnsi"/>
      <w:b/>
      <w:bCs/>
      <w:color w:val="00B050"/>
      <w:sz w:val="32"/>
      <w:szCs w:val="24"/>
      <w:lang w:bidi="en-US"/>
    </w:rPr>
  </w:style>
  <w:style w:type="character" w:customStyle="1" w:styleId="Titre8Car">
    <w:name w:val="Titre 8 Car"/>
    <w:basedOn w:val="Policepardfaut"/>
    <w:link w:val="Titre8"/>
    <w:uiPriority w:val="9"/>
    <w:rsid w:val="00665F16"/>
    <w:rPr>
      <w:rFonts w:ascii="Arial" w:eastAsia="Arial" w:hAnsi="Arial" w:cs="Arial"/>
      <w:i/>
      <w:iCs/>
      <w:lang w:val="en-US" w:bidi="en-US"/>
    </w:rPr>
  </w:style>
  <w:style w:type="character" w:customStyle="1" w:styleId="Titre9Car">
    <w:name w:val="Titre 9 Car"/>
    <w:basedOn w:val="Policepardfaut"/>
    <w:link w:val="Titre9"/>
    <w:uiPriority w:val="9"/>
    <w:rsid w:val="00665F16"/>
    <w:rPr>
      <w:rFonts w:asciiTheme="majorHAnsi" w:eastAsia="Times New Roman" w:hAnsiTheme="majorHAnsi" w:cstheme="majorHAnsi"/>
      <w:b/>
      <w:bCs/>
      <w:color w:val="538135" w:themeColor="accent6" w:themeShade="BF"/>
      <w:sz w:val="32"/>
      <w:szCs w:val="24"/>
      <w:lang w:bidi="en-US"/>
    </w:rPr>
  </w:style>
  <w:style w:type="paragraph" w:styleId="Paragraphedeliste">
    <w:name w:val="List Paragraph"/>
    <w:uiPriority w:val="34"/>
    <w:qFormat/>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val="en-US" w:bidi="en-US"/>
    </w:rPr>
  </w:style>
  <w:style w:type="paragraph" w:styleId="Sansinterligne">
    <w:name w:val="No Spacing"/>
    <w:uiPriority w:val="1"/>
    <w:qFormat/>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styleId="Titre">
    <w:name w:val="Title"/>
    <w:basedOn w:val="Normal"/>
    <w:link w:val="TitreCar"/>
    <w:uiPriority w:val="10"/>
    <w:qFormat/>
    <w:rsid w:val="00665F16"/>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538135" w:themeColor="accent6" w:themeShade="BF"/>
      <w:sz w:val="28"/>
      <w:szCs w:val="24"/>
      <w:lang w:val="fr-FR"/>
    </w:rPr>
  </w:style>
  <w:style w:type="character" w:customStyle="1" w:styleId="TitreCar">
    <w:name w:val="Titre Car"/>
    <w:basedOn w:val="Policepardfaut"/>
    <w:link w:val="Titre"/>
    <w:uiPriority w:val="10"/>
    <w:rsid w:val="00665F16"/>
    <w:rPr>
      <w:rFonts w:eastAsia="Times New Roman" w:cstheme="minorHAnsi"/>
      <w:b/>
      <w:color w:val="538135" w:themeColor="accent6" w:themeShade="BF"/>
      <w:sz w:val="28"/>
      <w:szCs w:val="24"/>
      <w:lang w:bidi="en-US"/>
    </w:rPr>
  </w:style>
  <w:style w:type="paragraph" w:styleId="Sous-titre">
    <w:name w:val="Subtitle"/>
    <w:link w:val="Sous-titreCar"/>
    <w:uiPriority w:val="11"/>
    <w:qFormat/>
    <w:rsid w:val="00665F16"/>
    <w:pPr>
      <w:pBdr>
        <w:top w:val="none" w:sz="4" w:space="0" w:color="000000"/>
        <w:left w:val="none" w:sz="4" w:space="0" w:color="000000"/>
        <w:bottom w:val="none" w:sz="4" w:space="0" w:color="000000"/>
        <w:right w:val="none" w:sz="4" w:space="0" w:color="000000"/>
        <w:between w:val="none" w:sz="4" w:space="0" w:color="000000"/>
      </w:pBdr>
      <w:spacing w:before="200" w:after="200" w:line="240" w:lineRule="auto"/>
    </w:pPr>
    <w:rPr>
      <w:rFonts w:ascii="Times New Roman" w:eastAsia="Times New Roman" w:hAnsi="Times New Roman" w:cs="Times New Roman"/>
      <w:sz w:val="24"/>
      <w:szCs w:val="24"/>
      <w:lang w:val="en-US" w:bidi="en-US"/>
    </w:rPr>
  </w:style>
  <w:style w:type="character" w:customStyle="1" w:styleId="Sous-titreCar">
    <w:name w:val="Sous-titre Car"/>
    <w:basedOn w:val="Policepardfaut"/>
    <w:link w:val="Sous-titre"/>
    <w:uiPriority w:val="11"/>
    <w:rsid w:val="00665F16"/>
    <w:rPr>
      <w:rFonts w:ascii="Times New Roman" w:eastAsia="Times New Roman" w:hAnsi="Times New Roman" w:cs="Times New Roman"/>
      <w:sz w:val="24"/>
      <w:szCs w:val="24"/>
      <w:lang w:val="en-US" w:bidi="en-US"/>
    </w:rPr>
  </w:style>
  <w:style w:type="paragraph" w:styleId="Citation">
    <w:name w:val="Quote"/>
    <w:link w:val="CitationCar"/>
    <w:uiPriority w:val="29"/>
    <w:qFormat/>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val="en-US" w:bidi="en-US"/>
    </w:rPr>
  </w:style>
  <w:style w:type="character" w:customStyle="1" w:styleId="CitationCar">
    <w:name w:val="Citation Car"/>
    <w:basedOn w:val="Policepardfaut"/>
    <w:link w:val="Citation"/>
    <w:uiPriority w:val="29"/>
    <w:rsid w:val="00665F16"/>
    <w:rPr>
      <w:rFonts w:ascii="Times New Roman" w:eastAsia="Times New Roman" w:hAnsi="Times New Roman" w:cs="Times New Roman"/>
      <w:i/>
      <w:sz w:val="20"/>
      <w:lang w:val="en-US" w:bidi="en-US"/>
    </w:rPr>
  </w:style>
  <w:style w:type="paragraph" w:styleId="Citationintense">
    <w:name w:val="Intense Quote"/>
    <w:link w:val="CitationintenseCar"/>
    <w:uiPriority w:val="30"/>
    <w:qFormat/>
    <w:rsid w:val="00665F16"/>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val="en-US" w:bidi="en-US"/>
    </w:rPr>
  </w:style>
  <w:style w:type="character" w:customStyle="1" w:styleId="CitationintenseCar">
    <w:name w:val="Citation intense Car"/>
    <w:basedOn w:val="Policepardfaut"/>
    <w:link w:val="Citationintense"/>
    <w:uiPriority w:val="30"/>
    <w:rsid w:val="00665F16"/>
    <w:rPr>
      <w:rFonts w:ascii="Times New Roman" w:eastAsia="Times New Roman" w:hAnsi="Times New Roman" w:cs="Times New Roman"/>
      <w:i/>
      <w:sz w:val="20"/>
      <w:shd w:val="clear" w:color="auto" w:fill="F2F2F2"/>
      <w:lang w:val="en-US" w:bidi="en-US"/>
    </w:rPr>
  </w:style>
  <w:style w:type="paragraph" w:styleId="En-tte">
    <w:name w:val="header"/>
    <w:link w:val="En-tteCar"/>
    <w:rsid w:val="00665F1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En-tteCar">
    <w:name w:val="En-tête Car"/>
    <w:basedOn w:val="Policepardfaut"/>
    <w:link w:val="En-tte"/>
    <w:rsid w:val="00665F16"/>
    <w:rPr>
      <w:rFonts w:ascii="Times New Roman" w:eastAsia="Times New Roman" w:hAnsi="Times New Roman" w:cs="Times New Roman"/>
      <w:sz w:val="20"/>
      <w:lang w:val="en-US" w:bidi="en-US"/>
    </w:rPr>
  </w:style>
  <w:style w:type="paragraph" w:styleId="Pieddepage">
    <w:name w:val="footer"/>
    <w:link w:val="PieddepageCar"/>
    <w:uiPriority w:val="99"/>
    <w:rsid w:val="00665F1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PieddepageCar">
    <w:name w:val="Pied de page Car"/>
    <w:basedOn w:val="Policepardfaut"/>
    <w:link w:val="Pieddepage"/>
    <w:uiPriority w:val="99"/>
    <w:rsid w:val="00665F16"/>
    <w:rPr>
      <w:rFonts w:ascii="Times New Roman" w:eastAsia="Times New Roman" w:hAnsi="Times New Roman" w:cs="Times New Roman"/>
      <w:sz w:val="20"/>
      <w:lang w:val="en-US" w:bidi="en-US"/>
    </w:rPr>
  </w:style>
  <w:style w:type="table" w:styleId="Grilledutableau">
    <w:name w:val="Table Grid"/>
    <w:basedOn w:val="TableauNormal"/>
    <w:rsid w:val="00665F16"/>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Times New Roman" w:hAnsi="Times New Roman" w:cs="Times New Roman"/>
      <w:sz w:val="20"/>
      <w:lang w:val="en-US" w:bidi="en-US"/>
    </w:rPr>
    <w:tblPr/>
  </w:style>
  <w:style w:type="table" w:customStyle="1" w:styleId="Lined">
    <w:name w:val="Lined"/>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sid w:val="00665F16"/>
    <w:rPr>
      <w:color w:val="0000FF"/>
      <w:u w:val="single"/>
    </w:rPr>
  </w:style>
  <w:style w:type="paragraph" w:styleId="Notedebasdepage">
    <w:name w:val="footnote text"/>
    <w:link w:val="NotedebasdepageCar"/>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bidi="en-US"/>
    </w:rPr>
  </w:style>
  <w:style w:type="character" w:customStyle="1" w:styleId="NotedebasdepageCar">
    <w:name w:val="Note de bas de page Car"/>
    <w:basedOn w:val="Policepardfaut"/>
    <w:link w:val="Notedebasdepage"/>
    <w:rsid w:val="00665F16"/>
    <w:rPr>
      <w:rFonts w:ascii="Times New Roman" w:eastAsia="Times New Roman" w:hAnsi="Times New Roman" w:cs="Times New Roman"/>
      <w:sz w:val="20"/>
      <w:szCs w:val="20"/>
      <w:lang w:val="en-US" w:bidi="en-US"/>
    </w:rPr>
  </w:style>
  <w:style w:type="character" w:styleId="Appelnotedebasdep">
    <w:name w:val="footnote reference"/>
    <w:basedOn w:val="Policepardfaut"/>
    <w:semiHidden/>
    <w:rsid w:val="00665F16"/>
    <w:rPr>
      <w:vertAlign w:val="superscript"/>
    </w:rPr>
  </w:style>
  <w:style w:type="paragraph" w:styleId="TM1">
    <w:name w:val="toc 1"/>
    <w:link w:val="TM1Car"/>
    <w:uiPriority w:val="39"/>
    <w:rsid w:val="00665F16"/>
    <w:pPr>
      <w:pBdr>
        <w:top w:val="none" w:sz="4" w:space="0" w:color="000000"/>
        <w:left w:val="none" w:sz="4" w:space="0" w:color="000000"/>
        <w:bottom w:val="none" w:sz="4" w:space="0" w:color="000000"/>
        <w:right w:val="none" w:sz="4" w:space="0" w:color="000000"/>
        <w:between w:val="none" w:sz="4" w:space="0" w:color="000000"/>
      </w:pBdr>
      <w:tabs>
        <w:tab w:val="left" w:pos="480"/>
        <w:tab w:val="right" w:leader="dot" w:pos="9060"/>
      </w:tabs>
      <w:spacing w:after="0" w:line="240" w:lineRule="auto"/>
    </w:pPr>
    <w:rPr>
      <w:rFonts w:ascii="Times New Roman" w:eastAsia="Times New Roman" w:hAnsi="Times New Roman" w:cs="Times New Roman"/>
      <w:sz w:val="20"/>
      <w:lang w:val="en-US" w:bidi="en-US"/>
    </w:rPr>
  </w:style>
  <w:style w:type="paragraph" w:styleId="TM2">
    <w:name w:val="toc 2"/>
    <w:uiPriority w:val="39"/>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40"/>
    </w:pPr>
    <w:rPr>
      <w:rFonts w:ascii="Times New Roman" w:eastAsia="Times New Roman" w:hAnsi="Times New Roman" w:cs="Times New Roman"/>
      <w:sz w:val="20"/>
      <w:lang w:val="en-US" w:bidi="en-US"/>
    </w:rPr>
  </w:style>
  <w:style w:type="paragraph" w:styleId="TM3">
    <w:name w:val="toc 3"/>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val="en-US" w:bidi="en-US"/>
    </w:rPr>
  </w:style>
  <w:style w:type="paragraph" w:styleId="TM4">
    <w:name w:val="toc 4"/>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val="en-US" w:bidi="en-US"/>
    </w:rPr>
  </w:style>
  <w:style w:type="paragraph" w:styleId="TM5">
    <w:name w:val="toc 5"/>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val="en-US" w:bidi="en-US"/>
    </w:rPr>
  </w:style>
  <w:style w:type="paragraph" w:styleId="TM6">
    <w:name w:val="toc 6"/>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val="en-US" w:bidi="en-US"/>
    </w:rPr>
  </w:style>
  <w:style w:type="paragraph" w:styleId="TM7">
    <w:name w:val="toc 7"/>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val="en-US" w:bidi="en-US"/>
    </w:rPr>
  </w:style>
  <w:style w:type="paragraph" w:styleId="TM8">
    <w:name w:val="toc 8"/>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val="en-US" w:bidi="en-US"/>
    </w:rPr>
  </w:style>
  <w:style w:type="paragraph" w:styleId="TM9">
    <w:name w:val="toc 9"/>
    <w:uiPriority w:val="39"/>
    <w:unhideWhenUsed/>
    <w:rsid w:val="00665F16"/>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val="en-US" w:bidi="en-US"/>
    </w:rPr>
  </w:style>
  <w:style w:type="paragraph" w:styleId="En-ttedetabledesmatires">
    <w:name w:val="TOC Heading"/>
    <w:uiPriority w:val="39"/>
    <w:unhideWhenUsed/>
    <w:qFormat/>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character" w:customStyle="1" w:styleId="CorpsdetexteCar">
    <w:name w:val="Corps de texte Car"/>
    <w:link w:val="Corpsdetexte"/>
    <w:rsid w:val="00665F16"/>
    <w:rPr>
      <w:rFonts w:ascii="Arial" w:hAnsi="Arial"/>
      <w:bCs/>
      <w:sz w:val="24"/>
      <w:szCs w:val="24"/>
      <w:lang w:eastAsia="fr-FR"/>
    </w:rPr>
  </w:style>
  <w:style w:type="character" w:styleId="Numrodepage">
    <w:name w:val="page number"/>
    <w:basedOn w:val="Policepardfaut"/>
    <w:rsid w:val="00665F16"/>
  </w:style>
  <w:style w:type="paragraph" w:styleId="NormalWeb">
    <w:name w:val="Normal (Web)"/>
    <w:rsid w:val="00665F1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0"/>
      <w:lang w:val="en-US" w:bidi="en-US"/>
    </w:rPr>
  </w:style>
  <w:style w:type="character" w:styleId="lev">
    <w:name w:val="Strong"/>
    <w:basedOn w:val="Policepardfaut"/>
    <w:qFormat/>
    <w:rsid w:val="00665F16"/>
    <w:rPr>
      <w:b/>
      <w:bCs/>
    </w:rPr>
  </w:style>
  <w:style w:type="paragraph" w:styleId="Textedebulles">
    <w:name w:val="Balloon Text"/>
    <w:link w:val="TextedebullesCar"/>
    <w:semiHidden/>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16"/>
      <w:szCs w:val="16"/>
      <w:lang w:val="en-US" w:bidi="en-US"/>
    </w:rPr>
  </w:style>
  <w:style w:type="character" w:customStyle="1" w:styleId="TextedebullesCar">
    <w:name w:val="Texte de bulles Car"/>
    <w:basedOn w:val="Policepardfaut"/>
    <w:link w:val="Textedebulles"/>
    <w:semiHidden/>
    <w:rsid w:val="00665F16"/>
    <w:rPr>
      <w:rFonts w:ascii="Tahoma" w:eastAsia="Times New Roman" w:hAnsi="Tahoma" w:cs="Times New Roman"/>
      <w:sz w:val="16"/>
      <w:szCs w:val="16"/>
      <w:lang w:val="en-US" w:bidi="en-US"/>
    </w:rPr>
  </w:style>
  <w:style w:type="character" w:styleId="Marquedecommentaire">
    <w:name w:val="annotation reference"/>
    <w:basedOn w:val="Policepardfaut"/>
    <w:semiHidden/>
    <w:rsid w:val="00665F16"/>
    <w:rPr>
      <w:sz w:val="16"/>
      <w:szCs w:val="16"/>
    </w:rPr>
  </w:style>
  <w:style w:type="paragraph" w:styleId="Commentaire">
    <w:name w:val="annotation text"/>
    <w:link w:val="CommentaireCar"/>
    <w:semiHidden/>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bidi="en-US"/>
    </w:rPr>
  </w:style>
  <w:style w:type="character" w:customStyle="1" w:styleId="CommentaireCar">
    <w:name w:val="Commentaire Car"/>
    <w:basedOn w:val="Policepardfaut"/>
    <w:link w:val="Commentaire"/>
    <w:semiHidden/>
    <w:rsid w:val="00665F16"/>
    <w:rPr>
      <w:rFonts w:ascii="Times New Roman" w:eastAsia="Times New Roman" w:hAnsi="Times New Roman" w:cs="Times New Roman"/>
      <w:sz w:val="20"/>
      <w:szCs w:val="20"/>
      <w:lang w:val="en-US" w:bidi="en-US"/>
    </w:rPr>
  </w:style>
  <w:style w:type="paragraph" w:styleId="Objetducommentaire">
    <w:name w:val="annotation subject"/>
    <w:basedOn w:val="Commentaire"/>
    <w:next w:val="Commentaire"/>
    <w:link w:val="ObjetducommentaireCar"/>
    <w:semiHidden/>
    <w:rsid w:val="00665F16"/>
    <w:rPr>
      <w:b/>
      <w:bCs/>
    </w:rPr>
  </w:style>
  <w:style w:type="character" w:customStyle="1" w:styleId="ObjetducommentaireCar">
    <w:name w:val="Objet du commentaire Car"/>
    <w:basedOn w:val="CommentaireCar"/>
    <w:link w:val="Objetducommentaire"/>
    <w:semiHidden/>
    <w:rsid w:val="00665F16"/>
    <w:rPr>
      <w:rFonts w:ascii="Times New Roman" w:eastAsia="Times New Roman" w:hAnsi="Times New Roman" w:cs="Times New Roman"/>
      <w:b/>
      <w:bCs/>
      <w:sz w:val="20"/>
      <w:szCs w:val="20"/>
      <w:lang w:val="en-US" w:bidi="en-US"/>
    </w:rPr>
  </w:style>
  <w:style w:type="paragraph" w:customStyle="1" w:styleId="western">
    <w:name w:val="western"/>
    <w:rsid w:val="00665F16"/>
    <w:pPr>
      <w:pBdr>
        <w:top w:val="none" w:sz="4" w:space="0" w:color="000000"/>
        <w:left w:val="none" w:sz="4" w:space="0" w:color="000000"/>
        <w:bottom w:val="none" w:sz="4" w:space="0" w:color="000000"/>
        <w:right w:val="none" w:sz="4" w:space="0" w:color="000000"/>
        <w:between w:val="none" w:sz="4" w:space="0" w:color="000000"/>
      </w:pBdr>
      <w:spacing w:before="100" w:beforeAutospacing="1" w:after="0" w:line="240" w:lineRule="auto"/>
    </w:pPr>
    <w:rPr>
      <w:rFonts w:ascii="Arial" w:eastAsia="Times New Roman" w:hAnsi="Arial" w:cs="Times New Roman"/>
      <w:b/>
      <w:bCs/>
      <w:color w:val="000000"/>
      <w:sz w:val="18"/>
      <w:szCs w:val="18"/>
      <w:lang w:val="en-US" w:bidi="en-US"/>
    </w:rPr>
  </w:style>
  <w:style w:type="paragraph" w:styleId="Corpsdetexte">
    <w:name w:val="Body Text"/>
    <w:next w:val="Sansinterligne"/>
    <w:link w:val="CorpsdetexteCar"/>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hAnsi="Arial"/>
      <w:bCs/>
      <w:sz w:val="24"/>
      <w:szCs w:val="24"/>
      <w:lang w:eastAsia="fr-FR"/>
    </w:rPr>
  </w:style>
  <w:style w:type="character" w:customStyle="1" w:styleId="CorpsdetexteCar1">
    <w:name w:val="Corps de texte Car1"/>
    <w:basedOn w:val="Policepardfaut"/>
    <w:uiPriority w:val="99"/>
    <w:semiHidden/>
    <w:rsid w:val="00665F16"/>
    <w:rPr>
      <w:rFonts w:ascii="Times New Roman" w:eastAsia="Times New Roman" w:hAnsi="Times New Roman" w:cs="Times New Roman"/>
      <w:sz w:val="20"/>
      <w:lang w:val="en-US" w:bidi="en-US"/>
    </w:rPr>
  </w:style>
  <w:style w:type="paragraph" w:customStyle="1" w:styleId="Explorateurdedocument">
    <w:name w:val="Explorateur de document"/>
    <w:semiHidden/>
    <w:rsid w:val="00665F16"/>
    <w:pPr>
      <w:pBdr>
        <w:top w:val="none" w:sz="4" w:space="0" w:color="000000"/>
        <w:left w:val="none" w:sz="4" w:space="0" w:color="000000"/>
        <w:bottom w:val="none" w:sz="4" w:space="0" w:color="000000"/>
        <w:right w:val="none" w:sz="4" w:space="0" w:color="000000"/>
        <w:between w:val="none" w:sz="4" w:space="0" w:color="000000"/>
      </w:pBdr>
      <w:shd w:val="clear" w:color="auto" w:fill="000080"/>
      <w:spacing w:after="0" w:line="240" w:lineRule="auto"/>
    </w:pPr>
    <w:rPr>
      <w:rFonts w:ascii="Tahoma" w:eastAsia="Times New Roman" w:hAnsi="Tahoma" w:cs="Times New Roman"/>
      <w:sz w:val="20"/>
      <w:szCs w:val="20"/>
      <w:lang w:val="en-US" w:bidi="en-US"/>
    </w:rPr>
  </w:style>
  <w:style w:type="table" w:customStyle="1" w:styleId="Grille8">
    <w:name w:val="Grille 8"/>
    <w:basedOn w:val="TableauNormal"/>
    <w:rsid w:val="00665F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style>
  <w:style w:type="character" w:customStyle="1" w:styleId="Corpstexte30000Car">
    <w:name w:val="Corps texte_30 000 Car"/>
    <w:link w:val="Corpstexte30000"/>
    <w:rsid w:val="00665F16"/>
    <w:rPr>
      <w:rFonts w:cstheme="minorHAnsi"/>
      <w:bCs/>
      <w:sz w:val="24"/>
      <w:szCs w:val="24"/>
    </w:rPr>
  </w:style>
  <w:style w:type="paragraph" w:customStyle="1" w:styleId="Corpstexte30000">
    <w:name w:val="Corps texte_30 000"/>
    <w:basedOn w:val="Corpsdetexte"/>
    <w:next w:val="Paragraphedeliste"/>
    <w:link w:val="Corpstexte30000Car"/>
    <w:qFormat/>
    <w:rsid w:val="00665F16"/>
    <w:rPr>
      <w:rFonts w:asciiTheme="minorHAnsi" w:hAnsiTheme="minorHAnsi" w:cstheme="minorHAnsi"/>
      <w:lang w:eastAsia="en-US"/>
    </w:rPr>
  </w:style>
  <w:style w:type="paragraph" w:customStyle="1" w:styleId="ChampEmergence">
    <w:name w:val="Champ Emergence"/>
    <w:basedOn w:val="Normal"/>
    <w:link w:val="ChampEmergenceCar"/>
    <w:rsid w:val="00665F16"/>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paragraph" w:customStyle="1" w:styleId="Titre1doc">
    <w:name w:val="Titre 1 _ doc"/>
    <w:basedOn w:val="TM1"/>
    <w:link w:val="Titre1docCar"/>
    <w:qFormat/>
    <w:rsid w:val="00665F16"/>
    <w:pPr>
      <w:numPr>
        <w:numId w:val="9"/>
      </w:numPr>
      <w:spacing w:after="360"/>
      <w:jc w:val="both"/>
    </w:pPr>
    <w:rPr>
      <w:rFonts w:asciiTheme="majorHAnsi" w:hAnsiTheme="majorHAnsi" w:cstheme="majorHAnsi"/>
      <w:b/>
      <w:bCs/>
      <w:color w:val="0070C0"/>
      <w:sz w:val="32"/>
      <w:szCs w:val="24"/>
    </w:rPr>
  </w:style>
  <w:style w:type="character" w:customStyle="1" w:styleId="ChampEmergenceCar">
    <w:name w:val="Champ Emergence Car"/>
    <w:basedOn w:val="Policepardfaut"/>
    <w:link w:val="ChampEmergence"/>
    <w:rsid w:val="00665F16"/>
    <w:rPr>
      <w:rFonts w:ascii="Arial" w:eastAsia="Times New Roman" w:hAnsi="Arial" w:cs="Times New Roman"/>
      <w:b/>
      <w:color w:val="7030A0"/>
      <w:sz w:val="32"/>
      <w:lang w:bidi="en-US"/>
    </w:rPr>
  </w:style>
  <w:style w:type="paragraph" w:customStyle="1" w:styleId="Titre2-AAP30000">
    <w:name w:val="Titre 2 - AAP 30 000"/>
    <w:basedOn w:val="Titre1"/>
    <w:link w:val="Titre2-AAP30000Car"/>
    <w:qFormat/>
    <w:rsid w:val="00665F16"/>
    <w:pPr>
      <w:numPr>
        <w:numId w:val="3"/>
      </w:numPr>
      <w:tabs>
        <w:tab w:val="clear" w:pos="720"/>
        <w:tab w:val="num" w:pos="360"/>
      </w:tabs>
      <w:spacing w:before="240"/>
      <w:ind w:hanging="360"/>
    </w:pPr>
    <w:rPr>
      <w:lang w:val="fr-FR"/>
    </w:rPr>
  </w:style>
  <w:style w:type="character" w:customStyle="1" w:styleId="TM1Car">
    <w:name w:val="TM 1 Car"/>
    <w:basedOn w:val="Policepardfaut"/>
    <w:link w:val="TM1"/>
    <w:uiPriority w:val="39"/>
    <w:rsid w:val="00665F16"/>
    <w:rPr>
      <w:rFonts w:ascii="Times New Roman" w:eastAsia="Times New Roman" w:hAnsi="Times New Roman" w:cs="Times New Roman"/>
      <w:sz w:val="20"/>
      <w:lang w:val="en-US" w:bidi="en-US"/>
    </w:rPr>
  </w:style>
  <w:style w:type="character" w:customStyle="1" w:styleId="Titre1docCar">
    <w:name w:val="Titre 1 _ doc Car"/>
    <w:basedOn w:val="TM1Car"/>
    <w:link w:val="Titre1doc"/>
    <w:rsid w:val="00665F16"/>
    <w:rPr>
      <w:rFonts w:asciiTheme="majorHAnsi" w:eastAsia="Times New Roman" w:hAnsiTheme="majorHAnsi" w:cstheme="majorHAnsi"/>
      <w:b/>
      <w:bCs/>
      <w:color w:val="0070C0"/>
      <w:sz w:val="32"/>
      <w:szCs w:val="24"/>
      <w:lang w:val="en-US" w:bidi="en-US"/>
    </w:rPr>
  </w:style>
  <w:style w:type="paragraph" w:customStyle="1" w:styleId="Annexes">
    <w:name w:val="Annexes"/>
    <w:basedOn w:val="Normal"/>
    <w:link w:val="AnnexesCar"/>
    <w:qFormat/>
    <w:rsid w:val="00665F16"/>
    <w:pPr>
      <w:jc w:val="center"/>
      <w:outlineLvl w:val="1"/>
    </w:pPr>
    <w:rPr>
      <w:rFonts w:ascii="Arial" w:hAnsi="Arial"/>
      <w:b/>
      <w:bCs/>
      <w:caps/>
      <w:sz w:val="28"/>
      <w:szCs w:val="28"/>
      <w:lang w:val="fr-FR"/>
    </w:rPr>
  </w:style>
  <w:style w:type="character" w:customStyle="1" w:styleId="Titre2-AAP30000Car">
    <w:name w:val="Titre 2 - AAP 30 000 Car"/>
    <w:basedOn w:val="Titre1Car"/>
    <w:link w:val="Titre2-AAP30000"/>
    <w:rsid w:val="00665F16"/>
    <w:rPr>
      <w:rFonts w:asciiTheme="majorHAnsi" w:eastAsia="Times New Roman" w:hAnsiTheme="majorHAnsi" w:cstheme="majorHAnsi"/>
      <w:b/>
      <w:bCs/>
      <w:color w:val="7030A0"/>
      <w:sz w:val="32"/>
      <w:szCs w:val="24"/>
      <w:lang w:bidi="en-US"/>
    </w:rPr>
  </w:style>
  <w:style w:type="character" w:customStyle="1" w:styleId="AnnexesCar">
    <w:name w:val="Annexes Car"/>
    <w:basedOn w:val="Policepardfaut"/>
    <w:link w:val="Annexes"/>
    <w:rsid w:val="00665F16"/>
    <w:rPr>
      <w:rFonts w:ascii="Arial" w:eastAsia="Times New Roman" w:hAnsi="Arial" w:cs="Times New Roman"/>
      <w:b/>
      <w:bCs/>
      <w:caps/>
      <w:sz w:val="28"/>
      <w:szCs w:val="28"/>
      <w:lang w:bidi="en-US"/>
    </w:rPr>
  </w:style>
  <w:style w:type="character" w:styleId="Lienhypertextesuivivisit">
    <w:name w:val="FollowedHyperlink"/>
    <w:basedOn w:val="Policepardfaut"/>
    <w:uiPriority w:val="99"/>
    <w:semiHidden/>
    <w:unhideWhenUsed/>
    <w:rsid w:val="00665F16"/>
    <w:rPr>
      <w:color w:val="954F72" w:themeColor="followedHyperlink"/>
      <w:u w:val="single"/>
    </w:rPr>
  </w:style>
  <w:style w:type="character" w:customStyle="1" w:styleId="Caractresdenotedebasdepage">
    <w:name w:val="Caractères de note de bas de page"/>
    <w:basedOn w:val="Policepardfaut"/>
    <w:rsid w:val="00665F16"/>
    <w:rPr>
      <w:vertAlign w:val="superscript"/>
    </w:rPr>
  </w:style>
  <w:style w:type="paragraph" w:customStyle="1" w:styleId="Annexe">
    <w:name w:val="Annexe"/>
    <w:basedOn w:val="Normal"/>
    <w:link w:val="AnnexeCar"/>
    <w:qFormat/>
    <w:rsid w:val="00665F16"/>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665F16"/>
    <w:rPr>
      <w:rFonts w:ascii="Arial" w:eastAsia="Times New Roman" w:hAnsi="Arial" w:cs="Arial"/>
      <w:b/>
      <w:bCs/>
      <w:color w:val="00B050"/>
      <w:sz w:val="28"/>
      <w:szCs w:val="28"/>
      <w:lang w:bidi="en-US"/>
    </w:rPr>
  </w:style>
  <w:style w:type="paragraph" w:customStyle="1" w:styleId="GIEEanim1">
    <w:name w:val="GIEE anim 1"/>
    <w:basedOn w:val="Titre1doc"/>
    <w:link w:val="GIEEanim1Car"/>
    <w:qFormat/>
    <w:rsid w:val="00665F16"/>
    <w:pPr>
      <w:numPr>
        <w:numId w:val="0"/>
      </w:numPr>
      <w:ind w:left="720" w:hanging="360"/>
    </w:pPr>
    <w:rPr>
      <w:color w:val="538135" w:themeColor="accent6" w:themeShade="BF"/>
    </w:rPr>
  </w:style>
  <w:style w:type="paragraph" w:customStyle="1" w:styleId="GIEEanim2">
    <w:name w:val="GIEE anim 2"/>
    <w:basedOn w:val="Titre"/>
    <w:link w:val="GIEEanim2Car"/>
    <w:qFormat/>
    <w:rsid w:val="00665F16"/>
  </w:style>
  <w:style w:type="character" w:customStyle="1" w:styleId="GIEEanim1Car">
    <w:name w:val="GIEE anim 1 Car"/>
    <w:basedOn w:val="Titre1docCar"/>
    <w:link w:val="GIEEanim1"/>
    <w:rsid w:val="00665F16"/>
    <w:rPr>
      <w:rFonts w:asciiTheme="majorHAnsi" w:eastAsia="Times New Roman" w:hAnsiTheme="majorHAnsi" w:cstheme="majorHAnsi"/>
      <w:b/>
      <w:bCs/>
      <w:color w:val="538135" w:themeColor="accent6" w:themeShade="BF"/>
      <w:sz w:val="32"/>
      <w:szCs w:val="24"/>
      <w:lang w:val="en-US" w:bidi="en-US"/>
    </w:rPr>
  </w:style>
  <w:style w:type="character" w:customStyle="1" w:styleId="GIEEanim2Car">
    <w:name w:val="GIEE anim 2 Car"/>
    <w:basedOn w:val="TitreCar"/>
    <w:link w:val="GIEEanim2"/>
    <w:rsid w:val="00665F16"/>
    <w:rPr>
      <w:rFonts w:eastAsia="Times New Roman" w:cstheme="minorHAnsi"/>
      <w:b/>
      <w:color w:val="538135" w:themeColor="accent6" w:themeShade="BF"/>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neret@jura.gouv.fr" TargetMode="External"/><Relationship Id="rId13" Type="http://schemas.openxmlformats.org/officeDocument/2006/relationships/header" Target="header2.xml"/><Relationship Id="rId18" Type="http://schemas.openxmlformats.org/officeDocument/2006/relationships/hyperlink" Target="mailto:srea.draaf-bourgogne-franche-comte@agriculture.gouv.fr"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rea.draaf-bourgogne-franche-comte@agriculture.gouv.fr" TargetMode="Externa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aure.pauthier@territoire-de-belfort.gouv.fr" TargetMode="External"/><Relationship Id="rId14" Type="http://schemas.openxmlformats.org/officeDocument/2006/relationships/image" Target="media/image4.png"/><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16</Pages>
  <Words>5272</Words>
  <Characters>28998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CARRY</dc:creator>
  <cp:keywords/>
  <dc:description/>
  <cp:lastModifiedBy>Eloïse CARRY</cp:lastModifiedBy>
  <cp:revision>8</cp:revision>
  <dcterms:created xsi:type="dcterms:W3CDTF">2022-03-07T11:46:00Z</dcterms:created>
  <dcterms:modified xsi:type="dcterms:W3CDTF">2022-03-11T08:24:00Z</dcterms:modified>
</cp:coreProperties>
</file>